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271B" w14:textId="77777777" w:rsidR="00124F79" w:rsidRDefault="00124F79" w:rsidP="008F5318">
      <w:pPr>
        <w:jc w:val="center"/>
        <w:rPr>
          <w:rFonts w:asciiTheme="minorHAnsi" w:hAnsiTheme="minorHAnsi" w:cstheme="minorHAnsi"/>
          <w:b/>
        </w:rPr>
      </w:pPr>
      <w:r>
        <w:rPr>
          <w:noProof/>
          <w:lang w:eastAsia="en-GB"/>
        </w:rPr>
        <w:drawing>
          <wp:inline distT="0" distB="0" distL="0" distR="0" wp14:anchorId="2487DA0F" wp14:editId="0AC540CD">
            <wp:extent cx="408622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00C4" w14:textId="77777777" w:rsidR="00E11CBB" w:rsidRDefault="00E11CBB" w:rsidP="00AE7A5A">
      <w:pPr>
        <w:rPr>
          <w:rFonts w:asciiTheme="minorHAnsi" w:hAnsiTheme="minorHAnsi" w:cstheme="minorHAnsi"/>
          <w:b/>
        </w:rPr>
      </w:pPr>
    </w:p>
    <w:p w14:paraId="51811D65" w14:textId="77777777" w:rsidR="00AE7A5A" w:rsidRDefault="00AE7A5A" w:rsidP="008F5318">
      <w:pPr>
        <w:jc w:val="center"/>
        <w:rPr>
          <w:rFonts w:asciiTheme="minorHAnsi" w:hAnsiTheme="minorHAnsi" w:cstheme="minorHAnsi"/>
          <w:b/>
        </w:rPr>
      </w:pPr>
    </w:p>
    <w:p w14:paraId="61517C63" w14:textId="72EFA5AE" w:rsidR="00620B51" w:rsidRDefault="008F5318" w:rsidP="008F5318">
      <w:pPr>
        <w:jc w:val="center"/>
        <w:rPr>
          <w:rFonts w:asciiTheme="minorHAnsi" w:hAnsiTheme="minorHAnsi" w:cstheme="minorHAnsi"/>
          <w:b/>
        </w:rPr>
      </w:pPr>
      <w:r w:rsidRPr="008F5318">
        <w:rPr>
          <w:rFonts w:asciiTheme="minorHAnsi" w:hAnsiTheme="minorHAnsi" w:cstheme="minorHAnsi"/>
          <w:b/>
        </w:rPr>
        <w:t>Family Justice Quality Circle</w:t>
      </w:r>
    </w:p>
    <w:p w14:paraId="0E1DD3DC" w14:textId="77777777" w:rsidR="00ED49BE" w:rsidRPr="008F5318" w:rsidRDefault="00ED49BE" w:rsidP="008F531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Creating a Culture of Respect</w:t>
      </w:r>
    </w:p>
    <w:p w14:paraId="295555FF" w14:textId="77777777" w:rsidR="008F5318" w:rsidRDefault="008F5318" w:rsidP="008F5318">
      <w:pPr>
        <w:rPr>
          <w:rFonts w:asciiTheme="minorHAnsi" w:hAnsiTheme="minorHAnsi" w:cstheme="minorHAnsi"/>
          <w:b/>
          <w:i/>
        </w:rPr>
      </w:pPr>
    </w:p>
    <w:p w14:paraId="49D0DE85" w14:textId="77777777" w:rsidR="00AE7A5A" w:rsidRPr="00C50689" w:rsidRDefault="00AE7A5A" w:rsidP="00ED49BE">
      <w:pPr>
        <w:rPr>
          <w:rFonts w:asciiTheme="minorHAnsi" w:hAnsiTheme="minorHAnsi" w:cstheme="minorHAnsi"/>
          <w:b/>
        </w:rPr>
      </w:pPr>
      <w:r w:rsidRPr="00C50689">
        <w:rPr>
          <w:rFonts w:asciiTheme="minorHAnsi" w:hAnsiTheme="minorHAnsi" w:cstheme="minorHAnsi"/>
          <w:b/>
        </w:rPr>
        <w:t>Guiding Principles</w:t>
      </w:r>
    </w:p>
    <w:p w14:paraId="6CF567B6" w14:textId="6F2249F0" w:rsidR="006829FF" w:rsidRPr="00C50689" w:rsidRDefault="00620B51" w:rsidP="00ED49BE">
      <w:pPr>
        <w:rPr>
          <w:rFonts w:asciiTheme="minorHAnsi" w:hAnsiTheme="minorHAnsi" w:cstheme="minorHAnsi"/>
        </w:rPr>
      </w:pPr>
      <w:r w:rsidRPr="00C50689">
        <w:rPr>
          <w:rFonts w:asciiTheme="minorHAnsi" w:hAnsiTheme="minorHAnsi" w:cstheme="minorHAnsi"/>
        </w:rPr>
        <w:t xml:space="preserve">All of us who work in the Family Courts do </w:t>
      </w:r>
      <w:r w:rsidR="00851DB0">
        <w:rPr>
          <w:rFonts w:asciiTheme="minorHAnsi" w:hAnsiTheme="minorHAnsi" w:cstheme="minorHAnsi"/>
        </w:rPr>
        <w:t xml:space="preserve">so </w:t>
      </w:r>
      <w:r w:rsidR="008A1B17" w:rsidRPr="00C50689">
        <w:rPr>
          <w:rFonts w:asciiTheme="minorHAnsi" w:hAnsiTheme="minorHAnsi" w:cstheme="minorHAnsi"/>
        </w:rPr>
        <w:t>with the aim of</w:t>
      </w:r>
      <w:r w:rsidRPr="00C50689">
        <w:rPr>
          <w:rFonts w:asciiTheme="minorHAnsi" w:hAnsiTheme="minorHAnsi" w:cstheme="minorHAnsi"/>
        </w:rPr>
        <w:t xml:space="preserve"> achiev</w:t>
      </w:r>
      <w:r w:rsidR="008A1B17" w:rsidRPr="00C50689">
        <w:rPr>
          <w:rFonts w:asciiTheme="minorHAnsi" w:hAnsiTheme="minorHAnsi" w:cstheme="minorHAnsi"/>
        </w:rPr>
        <w:t>ing</w:t>
      </w:r>
      <w:r w:rsidRPr="00C50689">
        <w:rPr>
          <w:rFonts w:asciiTheme="minorHAnsi" w:hAnsiTheme="minorHAnsi" w:cstheme="minorHAnsi"/>
        </w:rPr>
        <w:t xml:space="preserve"> the best outcomes for the children and families with whom we work.  </w:t>
      </w:r>
      <w:r w:rsidR="00E11CBB" w:rsidRPr="00C50689">
        <w:rPr>
          <w:rFonts w:asciiTheme="minorHAnsi" w:hAnsiTheme="minorHAnsi" w:cstheme="minorHAnsi"/>
        </w:rPr>
        <w:t>To</w:t>
      </w:r>
      <w:r w:rsidRPr="00C50689">
        <w:rPr>
          <w:rFonts w:asciiTheme="minorHAnsi" w:hAnsiTheme="minorHAnsi" w:cstheme="minorHAnsi"/>
        </w:rPr>
        <w:t xml:space="preserve"> achieve this</w:t>
      </w:r>
      <w:r w:rsidR="008A1B17" w:rsidRPr="00C50689">
        <w:rPr>
          <w:rFonts w:asciiTheme="minorHAnsi" w:hAnsiTheme="minorHAnsi" w:cstheme="minorHAnsi"/>
        </w:rPr>
        <w:t>,</w:t>
      </w:r>
      <w:r w:rsidRPr="00C50689">
        <w:rPr>
          <w:rFonts w:asciiTheme="minorHAnsi" w:hAnsiTheme="minorHAnsi" w:cstheme="minorHAnsi"/>
        </w:rPr>
        <w:t xml:space="preserve"> the court environment needs to be a </w:t>
      </w:r>
      <w:r w:rsidR="004F472D" w:rsidRPr="00856339">
        <w:rPr>
          <w:rFonts w:asciiTheme="minorHAnsi" w:hAnsiTheme="minorHAnsi" w:cstheme="minorHAnsi"/>
        </w:rPr>
        <w:t xml:space="preserve">confidential, </w:t>
      </w:r>
      <w:r w:rsidRPr="00C50689">
        <w:rPr>
          <w:rFonts w:asciiTheme="minorHAnsi" w:hAnsiTheme="minorHAnsi" w:cstheme="minorHAnsi"/>
        </w:rPr>
        <w:t>safe and respectful space where families</w:t>
      </w:r>
      <w:r w:rsidR="005C1C04" w:rsidRPr="00C50689">
        <w:rPr>
          <w:rFonts w:asciiTheme="minorHAnsi" w:hAnsiTheme="minorHAnsi" w:cstheme="minorHAnsi"/>
        </w:rPr>
        <w:t xml:space="preserve"> and professionals</w:t>
      </w:r>
      <w:r w:rsidRPr="00C50689">
        <w:rPr>
          <w:rFonts w:asciiTheme="minorHAnsi" w:hAnsiTheme="minorHAnsi" w:cstheme="minorHAnsi"/>
        </w:rPr>
        <w:t xml:space="preserve"> can feel that their voice has been heard</w:t>
      </w:r>
      <w:r w:rsidR="005C1C04" w:rsidRPr="00C50689">
        <w:rPr>
          <w:rFonts w:asciiTheme="minorHAnsi" w:hAnsiTheme="minorHAnsi" w:cstheme="minorHAnsi"/>
        </w:rPr>
        <w:t xml:space="preserve">.  The court is powerful and influential, and should model interactions that are respectful, </w:t>
      </w:r>
      <w:r w:rsidR="006E4BB3" w:rsidRPr="00C50689">
        <w:rPr>
          <w:rFonts w:asciiTheme="minorHAnsi" w:hAnsiTheme="minorHAnsi" w:cstheme="minorHAnsi"/>
        </w:rPr>
        <w:t>sensitive, open and trustworthy.</w:t>
      </w:r>
      <w:r w:rsidR="007F7D6D" w:rsidRPr="00C50689">
        <w:rPr>
          <w:rFonts w:asciiTheme="minorHAnsi" w:hAnsiTheme="minorHAnsi" w:cstheme="minorHAnsi"/>
        </w:rPr>
        <w:t xml:space="preserve"> </w:t>
      </w:r>
      <w:r w:rsidRPr="00C50689">
        <w:rPr>
          <w:rFonts w:asciiTheme="minorHAnsi" w:hAnsiTheme="minorHAnsi" w:cstheme="minorHAnsi"/>
        </w:rPr>
        <w:t xml:space="preserve">This </w:t>
      </w:r>
      <w:r w:rsidR="006829FF" w:rsidRPr="00C50689">
        <w:rPr>
          <w:rFonts w:asciiTheme="minorHAnsi" w:hAnsiTheme="minorHAnsi" w:cstheme="minorHAnsi"/>
        </w:rPr>
        <w:t xml:space="preserve">document sets out how we approach each other. </w:t>
      </w:r>
    </w:p>
    <w:p w14:paraId="1D989154" w14:textId="1F6A2881" w:rsidR="0093510B" w:rsidRPr="00C50689" w:rsidRDefault="001B11B5" w:rsidP="001B11B5">
      <w:pPr>
        <w:tabs>
          <w:tab w:val="left" w:pos="723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14:paraId="010BFFB0" w14:textId="77777777" w:rsidR="00620B51" w:rsidRPr="00A618AD" w:rsidRDefault="006829FF" w:rsidP="008F5318">
      <w:pPr>
        <w:rPr>
          <w:rFonts w:asciiTheme="minorHAnsi" w:hAnsiTheme="minorHAnsi" w:cstheme="minorHAnsi"/>
          <w:b/>
        </w:rPr>
      </w:pPr>
      <w:r w:rsidRPr="00A618AD">
        <w:rPr>
          <w:rFonts w:asciiTheme="minorHAnsi" w:hAnsiTheme="minorHAnsi" w:cstheme="minorHAnsi"/>
          <w:b/>
        </w:rPr>
        <w:t>Approach</w:t>
      </w:r>
    </w:p>
    <w:p w14:paraId="094C6A6E" w14:textId="5C82B0E5" w:rsidR="007F533A" w:rsidRPr="007F533A" w:rsidRDefault="00627F2B" w:rsidP="007F533A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lang w:val="en" w:eastAsia="en-GB"/>
        </w:rPr>
      </w:pPr>
      <w:r w:rsidRPr="007F533A">
        <w:rPr>
          <w:rFonts w:asciiTheme="minorHAnsi" w:hAnsiTheme="minorHAnsi" w:cstheme="minorHAnsi"/>
        </w:rPr>
        <w:t xml:space="preserve">We should listen to each other </w:t>
      </w:r>
      <w:r w:rsidR="00E11CBB" w:rsidRPr="007F533A">
        <w:rPr>
          <w:rFonts w:asciiTheme="minorHAnsi" w:hAnsiTheme="minorHAnsi" w:cstheme="minorHAnsi"/>
        </w:rPr>
        <w:t xml:space="preserve">(the family and professionals) </w:t>
      </w:r>
      <w:r w:rsidRPr="007F533A">
        <w:rPr>
          <w:rFonts w:asciiTheme="minorHAnsi" w:hAnsiTheme="minorHAnsi" w:cstheme="minorHAnsi"/>
        </w:rPr>
        <w:t xml:space="preserve">and treat everyone with respect and without judgement and avoid </w:t>
      </w:r>
      <w:r w:rsidRPr="007F533A">
        <w:rPr>
          <w:rFonts w:asciiTheme="minorHAnsi" w:eastAsia="Times New Roman" w:hAnsiTheme="minorHAnsi" w:cstheme="minorHAnsi"/>
          <w:lang w:val="en" w:eastAsia="en-GB"/>
        </w:rPr>
        <w:t>using inflammatory language.</w:t>
      </w:r>
      <w:r w:rsidR="00D45922" w:rsidRPr="007F533A">
        <w:rPr>
          <w:rFonts w:asciiTheme="minorHAnsi" w:eastAsia="Times New Roman" w:hAnsiTheme="minorHAnsi" w:cstheme="minorHAnsi"/>
          <w:lang w:val="en" w:eastAsia="en-GB"/>
        </w:rPr>
        <w:t xml:space="preserve">  </w:t>
      </w:r>
    </w:p>
    <w:p w14:paraId="0ADC4152" w14:textId="57D447E0" w:rsidR="00270CDA" w:rsidRPr="007F533A" w:rsidRDefault="00D45922" w:rsidP="007F533A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lang w:val="en" w:eastAsia="en-GB"/>
        </w:rPr>
      </w:pPr>
      <w:r w:rsidRPr="007F533A">
        <w:rPr>
          <w:rFonts w:asciiTheme="minorHAnsi" w:eastAsia="Times New Roman" w:hAnsiTheme="minorHAnsi" w:cstheme="minorHAnsi"/>
          <w:lang w:val="en" w:eastAsia="en-GB"/>
        </w:rPr>
        <w:t>We should speak up when professionals interact or behave in a way that i</w:t>
      </w:r>
      <w:r w:rsidR="007F7D6D" w:rsidRPr="007F533A">
        <w:rPr>
          <w:rFonts w:asciiTheme="minorHAnsi" w:eastAsia="Times New Roman" w:hAnsiTheme="minorHAnsi" w:cstheme="minorHAnsi"/>
          <w:lang w:val="en" w:eastAsia="en-GB"/>
        </w:rPr>
        <w:t>s disrespectful or unacceptable</w:t>
      </w:r>
      <w:r w:rsidR="00851DB0" w:rsidRPr="007F533A">
        <w:rPr>
          <w:rFonts w:asciiTheme="minorHAnsi" w:eastAsia="Times New Roman" w:hAnsiTheme="minorHAnsi" w:cstheme="minorHAnsi"/>
          <w:lang w:val="en" w:eastAsia="en-GB"/>
        </w:rPr>
        <w:t>.</w:t>
      </w:r>
    </w:p>
    <w:p w14:paraId="7846113B" w14:textId="69A032C5" w:rsidR="007F533A" w:rsidRDefault="00627F2B" w:rsidP="007F533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F533A">
        <w:rPr>
          <w:rFonts w:asciiTheme="minorHAnsi" w:hAnsiTheme="minorHAnsi" w:cstheme="minorHAnsi"/>
        </w:rPr>
        <w:t>We should seek to be balanced – giving due credit to positive work done by parents, children, Cafcass Officers, social workers</w:t>
      </w:r>
      <w:r w:rsidR="007D7023">
        <w:rPr>
          <w:rFonts w:asciiTheme="minorHAnsi" w:hAnsiTheme="minorHAnsi" w:cstheme="minorHAnsi"/>
        </w:rPr>
        <w:t>, lawyers</w:t>
      </w:r>
      <w:r w:rsidRPr="007F533A">
        <w:rPr>
          <w:rFonts w:asciiTheme="minorHAnsi" w:hAnsiTheme="minorHAnsi" w:cstheme="minorHAnsi"/>
        </w:rPr>
        <w:t xml:space="preserve"> and others</w:t>
      </w:r>
      <w:r w:rsidR="007F533A" w:rsidRPr="007F533A">
        <w:rPr>
          <w:rFonts w:asciiTheme="minorHAnsi" w:hAnsiTheme="minorHAnsi" w:cstheme="minorHAnsi"/>
        </w:rPr>
        <w:t>.</w:t>
      </w:r>
    </w:p>
    <w:p w14:paraId="33F603B4" w14:textId="77777777" w:rsidR="00BA6346" w:rsidRPr="00BA6346" w:rsidRDefault="000E21B6" w:rsidP="00BA634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50689">
        <w:t>Criticism needs to be delivered in a constructive and respectful way, allowing for disagreement, robust challenge and holding people/organisations to account, without being unduly harsh or undermining of individuals</w:t>
      </w:r>
      <w:r w:rsidR="00851DB0">
        <w:t>.</w:t>
      </w:r>
    </w:p>
    <w:p w14:paraId="6946EE02" w14:textId="77777777" w:rsidR="00A27FA5" w:rsidRDefault="00586532" w:rsidP="007126B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Advocates </w:t>
      </w:r>
      <w:r w:rsidR="001B3673" w:rsidRPr="00BA6346">
        <w:rPr>
          <w:rFonts w:asciiTheme="minorHAnsi" w:hAnsiTheme="minorHAnsi" w:cstheme="minorHAnsi"/>
        </w:rPr>
        <w:t>should</w:t>
      </w:r>
      <w:r w:rsidR="00620B51" w:rsidRPr="00BA6346">
        <w:rPr>
          <w:rFonts w:asciiTheme="minorHAnsi" w:hAnsiTheme="minorHAnsi" w:cstheme="minorHAnsi"/>
        </w:rPr>
        <w:t xml:space="preserve"> in</w:t>
      </w:r>
      <w:r w:rsidR="001B3673" w:rsidRPr="00BA6346">
        <w:rPr>
          <w:rFonts w:asciiTheme="minorHAnsi" w:hAnsiTheme="minorHAnsi" w:cstheme="minorHAnsi"/>
        </w:rPr>
        <w:t>troduce themselves</w:t>
      </w:r>
      <w:r w:rsidR="00851DB0" w:rsidRPr="00BA63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 family</w:t>
      </w:r>
      <w:r w:rsidR="007126B7">
        <w:rPr>
          <w:rFonts w:asciiTheme="minorHAnsi" w:hAnsiTheme="minorHAnsi" w:cstheme="minorHAnsi"/>
        </w:rPr>
        <w:t xml:space="preserve"> members</w:t>
      </w:r>
      <w:r>
        <w:rPr>
          <w:rFonts w:asciiTheme="minorHAnsi" w:hAnsiTheme="minorHAnsi" w:cstheme="minorHAnsi"/>
        </w:rPr>
        <w:t xml:space="preserve"> </w:t>
      </w:r>
      <w:r w:rsidR="007126B7">
        <w:rPr>
          <w:rFonts w:asciiTheme="minorHAnsi" w:hAnsiTheme="minorHAnsi" w:cstheme="minorHAnsi"/>
        </w:rPr>
        <w:t xml:space="preserve">at </w:t>
      </w:r>
      <w:r w:rsidR="00851DB0" w:rsidRPr="00BA6346">
        <w:rPr>
          <w:rFonts w:asciiTheme="minorHAnsi" w:hAnsiTheme="minorHAnsi" w:cstheme="minorHAnsi"/>
        </w:rPr>
        <w:t>Court</w:t>
      </w:r>
      <w:r w:rsidR="007126B7">
        <w:rPr>
          <w:rFonts w:asciiTheme="minorHAnsi" w:hAnsiTheme="minorHAnsi" w:cstheme="minorHAnsi"/>
        </w:rPr>
        <w:t xml:space="preserve"> </w:t>
      </w:r>
    </w:p>
    <w:p w14:paraId="057256FD" w14:textId="2F65A3BA" w:rsidR="007126B7" w:rsidRPr="00F83D93" w:rsidRDefault="00A27FA5" w:rsidP="007126B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83D93">
        <w:rPr>
          <w:rFonts w:asciiTheme="minorHAnsi" w:hAnsiTheme="minorHAnsi" w:cstheme="minorHAnsi"/>
        </w:rPr>
        <w:t>P</w:t>
      </w:r>
      <w:r w:rsidR="007126B7" w:rsidRPr="00F83D93">
        <w:rPr>
          <w:rFonts w:asciiTheme="minorHAnsi" w:hAnsiTheme="minorHAnsi" w:cstheme="minorHAnsi"/>
        </w:rPr>
        <w:t>rofessionals should avoid over-familiarity with each other in the Court setting.</w:t>
      </w:r>
    </w:p>
    <w:p w14:paraId="33E1C093" w14:textId="4F1F7903" w:rsidR="003E356A" w:rsidRPr="007126B7" w:rsidRDefault="003E356A" w:rsidP="007126B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126B7">
        <w:rPr>
          <w:rFonts w:asciiTheme="minorHAnsi" w:hAnsiTheme="minorHAnsi" w:cstheme="minorHAnsi"/>
        </w:rPr>
        <w:t>Be mindful and</w:t>
      </w:r>
      <w:r w:rsidR="006F5973" w:rsidRPr="007126B7">
        <w:rPr>
          <w:rFonts w:asciiTheme="minorHAnsi" w:hAnsiTheme="minorHAnsi" w:cstheme="minorHAnsi"/>
        </w:rPr>
        <w:t xml:space="preserve"> come from a </w:t>
      </w:r>
      <w:r w:rsidR="008A1B17" w:rsidRPr="007126B7">
        <w:rPr>
          <w:rFonts w:asciiTheme="minorHAnsi" w:hAnsiTheme="minorHAnsi" w:cstheme="minorHAnsi"/>
        </w:rPr>
        <w:t>position</w:t>
      </w:r>
      <w:r w:rsidR="006F5973" w:rsidRPr="007126B7">
        <w:rPr>
          <w:rFonts w:asciiTheme="minorHAnsi" w:hAnsiTheme="minorHAnsi" w:cstheme="minorHAnsi"/>
        </w:rPr>
        <w:t xml:space="preserve"> of empathy and</w:t>
      </w:r>
      <w:r w:rsidRPr="007126B7">
        <w:rPr>
          <w:rFonts w:asciiTheme="minorHAnsi" w:hAnsiTheme="minorHAnsi" w:cstheme="minorHAnsi"/>
        </w:rPr>
        <w:t xml:space="preserve"> respect </w:t>
      </w:r>
      <w:r w:rsidR="006F5973" w:rsidRPr="007126B7">
        <w:rPr>
          <w:rFonts w:asciiTheme="minorHAnsi" w:hAnsiTheme="minorHAnsi" w:cstheme="minorHAnsi"/>
        </w:rPr>
        <w:t xml:space="preserve">for </w:t>
      </w:r>
      <w:r w:rsidRPr="007126B7">
        <w:rPr>
          <w:rFonts w:asciiTheme="minorHAnsi" w:hAnsiTheme="minorHAnsi" w:cstheme="minorHAnsi"/>
        </w:rPr>
        <w:t>everyone’</w:t>
      </w:r>
      <w:r w:rsidR="006F5973" w:rsidRPr="007126B7">
        <w:rPr>
          <w:rFonts w:asciiTheme="minorHAnsi" w:hAnsiTheme="minorHAnsi" w:cstheme="minorHAnsi"/>
        </w:rPr>
        <w:t>s</w:t>
      </w:r>
      <w:r w:rsidR="00E540A0" w:rsidRPr="007126B7">
        <w:rPr>
          <w:rFonts w:asciiTheme="minorHAnsi" w:hAnsiTheme="minorHAnsi" w:cstheme="minorHAnsi"/>
        </w:rPr>
        <w:t xml:space="preserve"> social,</w:t>
      </w:r>
      <w:r w:rsidR="006F5973" w:rsidRPr="007126B7">
        <w:rPr>
          <w:rFonts w:asciiTheme="minorHAnsi" w:hAnsiTheme="minorHAnsi" w:cstheme="minorHAnsi"/>
        </w:rPr>
        <w:t xml:space="preserve"> cultural, racial, religious and sexual background</w:t>
      </w:r>
      <w:r w:rsidR="00E540A0" w:rsidRPr="007126B7">
        <w:rPr>
          <w:rFonts w:asciiTheme="minorHAnsi" w:hAnsiTheme="minorHAnsi" w:cstheme="minorHAnsi"/>
        </w:rPr>
        <w:t xml:space="preserve"> or disability.</w:t>
      </w:r>
    </w:p>
    <w:p w14:paraId="76A58810" w14:textId="77777777" w:rsidR="001B3673" w:rsidRPr="00C50689" w:rsidRDefault="001B3673" w:rsidP="008F5318">
      <w:pPr>
        <w:rPr>
          <w:rFonts w:asciiTheme="minorHAnsi" w:hAnsiTheme="minorHAnsi" w:cstheme="minorHAnsi"/>
          <w:i/>
        </w:rPr>
      </w:pPr>
    </w:p>
    <w:p w14:paraId="4761C4A6" w14:textId="77777777" w:rsidR="001B3673" w:rsidRPr="00A618AD" w:rsidRDefault="001B3673" w:rsidP="008F5318">
      <w:pPr>
        <w:rPr>
          <w:rFonts w:asciiTheme="minorHAnsi" w:hAnsiTheme="minorHAnsi" w:cstheme="minorHAnsi"/>
          <w:b/>
        </w:rPr>
      </w:pPr>
      <w:r w:rsidRPr="00A618AD">
        <w:rPr>
          <w:rFonts w:asciiTheme="minorHAnsi" w:hAnsiTheme="minorHAnsi" w:cstheme="minorHAnsi"/>
          <w:b/>
        </w:rPr>
        <w:t>Language:</w:t>
      </w:r>
    </w:p>
    <w:p w14:paraId="79D58A75" w14:textId="77777777" w:rsidR="00D15131" w:rsidRDefault="00627F2B" w:rsidP="00D151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D15131">
        <w:rPr>
          <w:rFonts w:asciiTheme="minorHAnsi" w:hAnsiTheme="minorHAnsi" w:cstheme="minorHAnsi"/>
        </w:rPr>
        <w:t>Families are entitled to have options set out for them in a way that can be understood</w:t>
      </w:r>
      <w:r w:rsidR="00D15131">
        <w:rPr>
          <w:rFonts w:asciiTheme="minorHAnsi" w:hAnsiTheme="minorHAnsi" w:cstheme="minorHAnsi"/>
        </w:rPr>
        <w:t>.</w:t>
      </w:r>
    </w:p>
    <w:p w14:paraId="27955C96" w14:textId="77777777" w:rsidR="00D15131" w:rsidRPr="00D15131" w:rsidRDefault="003E356A" w:rsidP="00D151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D15131">
        <w:rPr>
          <w:rFonts w:asciiTheme="minorHAnsi" w:hAnsiTheme="minorHAnsi" w:cstheme="minorHAnsi"/>
        </w:rPr>
        <w:t>L</w:t>
      </w:r>
      <w:r w:rsidR="001B3673" w:rsidRPr="00D15131">
        <w:rPr>
          <w:rFonts w:asciiTheme="minorHAnsi" w:hAnsiTheme="minorHAnsi" w:cstheme="minorHAnsi"/>
        </w:rPr>
        <w:t xml:space="preserve">anguage </w:t>
      </w:r>
      <w:r w:rsidR="009E3428" w:rsidRPr="00D15131">
        <w:rPr>
          <w:rFonts w:asciiTheme="minorHAnsi" w:hAnsiTheme="minorHAnsi" w:cstheme="minorHAnsi"/>
        </w:rPr>
        <w:t xml:space="preserve">used </w:t>
      </w:r>
      <w:r w:rsidR="001B3673" w:rsidRPr="00D15131">
        <w:rPr>
          <w:rFonts w:asciiTheme="minorHAnsi" w:hAnsiTheme="minorHAnsi" w:cstheme="minorHAnsi"/>
        </w:rPr>
        <w:t xml:space="preserve">should be clear and direct and we should avoid words and phrases that are </w:t>
      </w:r>
      <w:r w:rsidR="0058334E" w:rsidRPr="00D15131">
        <w:rPr>
          <w:rFonts w:asciiTheme="minorHAnsi" w:hAnsiTheme="minorHAnsi" w:cstheme="minorHAnsi"/>
        </w:rPr>
        <w:t>obscure or meaningless</w:t>
      </w:r>
      <w:r w:rsidR="00275686" w:rsidRPr="00D15131">
        <w:rPr>
          <w:rFonts w:asciiTheme="minorHAnsi" w:hAnsiTheme="minorHAnsi" w:cstheme="minorHAnsi"/>
        </w:rPr>
        <w:t xml:space="preserve">. </w:t>
      </w:r>
      <w:r w:rsidR="009E3428" w:rsidRPr="00D15131">
        <w:rPr>
          <w:rFonts w:asciiTheme="minorHAnsi" w:hAnsiTheme="minorHAnsi" w:cstheme="minorHAnsi"/>
          <w:color w:val="000000"/>
        </w:rPr>
        <w:t>So far as possible</w:t>
      </w:r>
      <w:r w:rsidR="008A1B17" w:rsidRPr="00D15131">
        <w:rPr>
          <w:rFonts w:asciiTheme="minorHAnsi" w:hAnsiTheme="minorHAnsi" w:cstheme="minorHAnsi"/>
          <w:color w:val="000000"/>
        </w:rPr>
        <w:t>,</w:t>
      </w:r>
      <w:r w:rsidR="009E3428" w:rsidRPr="00D15131">
        <w:rPr>
          <w:rFonts w:asciiTheme="minorHAnsi" w:hAnsiTheme="minorHAnsi" w:cstheme="minorHAnsi"/>
          <w:color w:val="000000"/>
        </w:rPr>
        <w:t xml:space="preserve"> Court Reports should be written with both the parent (and older children/young people) in mind using plain language and avoid</w:t>
      </w:r>
      <w:r w:rsidR="000F379D" w:rsidRPr="00D15131">
        <w:rPr>
          <w:rFonts w:asciiTheme="minorHAnsi" w:hAnsiTheme="minorHAnsi" w:cstheme="minorHAnsi"/>
          <w:color w:val="000000"/>
        </w:rPr>
        <w:t>ing</w:t>
      </w:r>
      <w:r w:rsidR="009E3428" w:rsidRPr="00D15131">
        <w:rPr>
          <w:rFonts w:asciiTheme="minorHAnsi" w:hAnsiTheme="minorHAnsi" w:cstheme="minorHAnsi"/>
          <w:color w:val="000000"/>
        </w:rPr>
        <w:t xml:space="preserve"> jargon</w:t>
      </w:r>
      <w:r w:rsidR="00851DB0" w:rsidRPr="00D15131">
        <w:rPr>
          <w:rFonts w:asciiTheme="minorHAnsi" w:hAnsiTheme="minorHAnsi" w:cstheme="minorHAnsi"/>
          <w:color w:val="000000"/>
        </w:rPr>
        <w:t>.</w:t>
      </w:r>
    </w:p>
    <w:p w14:paraId="55EBE7B8" w14:textId="77777777" w:rsidR="00D15131" w:rsidRDefault="00E540A0" w:rsidP="00D151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D15131">
        <w:rPr>
          <w:rFonts w:asciiTheme="minorHAnsi" w:hAnsiTheme="minorHAnsi" w:cstheme="minorHAnsi"/>
        </w:rPr>
        <w:t>Precision is helpful e.g. when using the word, “attachment” (do</w:t>
      </w:r>
      <w:r w:rsidR="00924BFA" w:rsidRPr="00D15131">
        <w:rPr>
          <w:rFonts w:asciiTheme="minorHAnsi" w:hAnsiTheme="minorHAnsi" w:cstheme="minorHAnsi"/>
        </w:rPr>
        <w:t>es</w:t>
      </w:r>
      <w:r w:rsidRPr="00D15131">
        <w:rPr>
          <w:rFonts w:asciiTheme="minorHAnsi" w:hAnsiTheme="minorHAnsi" w:cstheme="minorHAnsi"/>
        </w:rPr>
        <w:t xml:space="preserve"> </w:t>
      </w:r>
      <w:r w:rsidR="00E11CBB" w:rsidRPr="00D15131">
        <w:rPr>
          <w:rFonts w:asciiTheme="minorHAnsi" w:hAnsiTheme="minorHAnsi" w:cstheme="minorHAnsi"/>
        </w:rPr>
        <w:t>this just</w:t>
      </w:r>
      <w:r w:rsidRPr="00D15131">
        <w:rPr>
          <w:rFonts w:asciiTheme="minorHAnsi" w:hAnsiTheme="minorHAnsi" w:cstheme="minorHAnsi"/>
        </w:rPr>
        <w:t xml:space="preserve"> mean relationship?) – or if talking about significant harm, name the type of abuse.</w:t>
      </w:r>
    </w:p>
    <w:p w14:paraId="068A25C7" w14:textId="77777777" w:rsidR="00D15131" w:rsidRDefault="007F7D6D" w:rsidP="00D151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D15131">
        <w:rPr>
          <w:rFonts w:asciiTheme="minorHAnsi" w:hAnsiTheme="minorHAnsi" w:cstheme="minorHAnsi"/>
        </w:rPr>
        <w:t>I</w:t>
      </w:r>
      <w:r w:rsidR="0058334E" w:rsidRPr="00D15131">
        <w:rPr>
          <w:rFonts w:asciiTheme="minorHAnsi" w:hAnsiTheme="minorHAnsi" w:cstheme="minorHAnsi"/>
        </w:rPr>
        <w:t xml:space="preserve">nflammatory </w:t>
      </w:r>
      <w:r w:rsidR="005B2DE4" w:rsidRPr="00D15131">
        <w:rPr>
          <w:rFonts w:asciiTheme="minorHAnsi" w:hAnsiTheme="minorHAnsi" w:cstheme="minorHAnsi"/>
        </w:rPr>
        <w:t xml:space="preserve">or loaded </w:t>
      </w:r>
      <w:r w:rsidR="0058334E" w:rsidRPr="00D15131">
        <w:rPr>
          <w:rFonts w:asciiTheme="minorHAnsi" w:hAnsiTheme="minorHAnsi" w:cstheme="minorHAnsi"/>
        </w:rPr>
        <w:t xml:space="preserve">language </w:t>
      </w:r>
      <w:r w:rsidR="008F5318" w:rsidRPr="00D15131">
        <w:rPr>
          <w:rFonts w:asciiTheme="minorHAnsi" w:hAnsiTheme="minorHAnsi" w:cstheme="minorHAnsi"/>
        </w:rPr>
        <w:t>should be avoided</w:t>
      </w:r>
      <w:r w:rsidR="005B2DE4" w:rsidRPr="00D15131">
        <w:rPr>
          <w:rFonts w:asciiTheme="minorHAnsi" w:hAnsiTheme="minorHAnsi" w:cstheme="minorHAnsi"/>
        </w:rPr>
        <w:t xml:space="preserve"> (</w:t>
      </w:r>
      <w:proofErr w:type="gramStart"/>
      <w:r w:rsidR="005B2DE4" w:rsidRPr="00D15131">
        <w:rPr>
          <w:rFonts w:asciiTheme="minorHAnsi" w:hAnsiTheme="minorHAnsi" w:cstheme="minorHAnsi"/>
        </w:rPr>
        <w:t>e.g.</w:t>
      </w:r>
      <w:proofErr w:type="gramEnd"/>
      <w:r w:rsidR="005B2DE4" w:rsidRPr="00D15131">
        <w:rPr>
          <w:rFonts w:asciiTheme="minorHAnsi" w:hAnsiTheme="minorHAnsi" w:cstheme="minorHAnsi"/>
        </w:rPr>
        <w:t xml:space="preserve"> use of “Disclosure” instead of “account”) </w:t>
      </w:r>
      <w:r w:rsidR="008F5318" w:rsidRPr="00D15131">
        <w:rPr>
          <w:rFonts w:asciiTheme="minorHAnsi" w:hAnsiTheme="minorHAnsi" w:cstheme="minorHAnsi"/>
        </w:rPr>
        <w:t xml:space="preserve">and we should </w:t>
      </w:r>
      <w:r w:rsidR="0058334E" w:rsidRPr="00D15131">
        <w:rPr>
          <w:rFonts w:asciiTheme="minorHAnsi" w:hAnsiTheme="minorHAnsi" w:cstheme="minorHAnsi"/>
        </w:rPr>
        <w:t>strive to diminish rather than escalate conflict</w:t>
      </w:r>
      <w:r w:rsidR="00851DB0" w:rsidRPr="00D15131">
        <w:rPr>
          <w:rFonts w:asciiTheme="minorHAnsi" w:hAnsiTheme="minorHAnsi" w:cstheme="minorHAnsi"/>
        </w:rPr>
        <w:t>.</w:t>
      </w:r>
    </w:p>
    <w:p w14:paraId="3A7F2050" w14:textId="77777777" w:rsidR="00D15131" w:rsidRDefault="008F7894" w:rsidP="00D151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D15131">
        <w:rPr>
          <w:rFonts w:asciiTheme="minorHAnsi" w:hAnsiTheme="minorHAnsi" w:cstheme="minorHAnsi"/>
        </w:rPr>
        <w:t xml:space="preserve">When professional / legal terms are required </w:t>
      </w:r>
      <w:r w:rsidR="000E21B6" w:rsidRPr="00D15131">
        <w:rPr>
          <w:rFonts w:asciiTheme="minorHAnsi" w:hAnsiTheme="minorHAnsi" w:cstheme="minorHAnsi"/>
        </w:rPr>
        <w:t xml:space="preserve">these should be explained and families directed to: </w:t>
      </w:r>
      <w:r w:rsidRPr="00D15131">
        <w:rPr>
          <w:rFonts w:asciiTheme="minorHAnsi" w:hAnsiTheme="minorHAnsi" w:cstheme="minorHAnsi"/>
        </w:rPr>
        <w:t>“</w:t>
      </w:r>
      <w:hyperlink r:id="rId11" w:history="1">
        <w:r w:rsidR="005B2DE4" w:rsidRPr="00D15131">
          <w:rPr>
            <w:rStyle w:val="Hyperlink"/>
            <w:rFonts w:asciiTheme="minorHAnsi" w:hAnsiTheme="minorHAnsi" w:cstheme="minorHAnsi"/>
          </w:rPr>
          <w:t>Language that Cares</w:t>
        </w:r>
      </w:hyperlink>
      <w:r w:rsidRPr="00D15131">
        <w:rPr>
          <w:rFonts w:asciiTheme="minorHAnsi" w:hAnsiTheme="minorHAnsi" w:cstheme="minorHAnsi"/>
        </w:rPr>
        <w:t>”</w:t>
      </w:r>
      <w:r w:rsidR="005B2DE4" w:rsidRPr="00D15131">
        <w:rPr>
          <w:rFonts w:asciiTheme="minorHAnsi" w:hAnsiTheme="minorHAnsi" w:cstheme="minorHAnsi"/>
        </w:rPr>
        <w:t xml:space="preserve"> from TACT</w:t>
      </w:r>
      <w:r w:rsidR="00851DB0" w:rsidRPr="00D15131">
        <w:rPr>
          <w:rFonts w:asciiTheme="minorHAnsi" w:hAnsiTheme="minorHAnsi" w:cstheme="minorHAnsi"/>
        </w:rPr>
        <w:t>.</w:t>
      </w:r>
    </w:p>
    <w:p w14:paraId="05003E2B" w14:textId="1FFE4D00" w:rsidR="00D15131" w:rsidRDefault="00275686" w:rsidP="00D151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D15131">
        <w:rPr>
          <w:rFonts w:asciiTheme="minorHAnsi" w:hAnsiTheme="minorHAnsi" w:cstheme="minorHAnsi"/>
        </w:rPr>
        <w:t>Some families would also benefit from excellent independent literature like,</w:t>
      </w:r>
      <w:r w:rsidR="0058334E" w:rsidRPr="00D15131">
        <w:rPr>
          <w:rFonts w:asciiTheme="minorHAnsi" w:hAnsiTheme="minorHAnsi" w:cstheme="minorHAnsi"/>
        </w:rPr>
        <w:t xml:space="preserve"> </w:t>
      </w:r>
      <w:r w:rsidR="008F7894" w:rsidRPr="00D15131">
        <w:rPr>
          <w:rFonts w:asciiTheme="minorHAnsi" w:hAnsiTheme="minorHAnsi" w:cstheme="minorHAnsi"/>
        </w:rPr>
        <w:t>“</w:t>
      </w:r>
      <w:hyperlink r:id="rId12" w:history="1">
        <w:r w:rsidR="0058334E" w:rsidRPr="00D15131">
          <w:rPr>
            <w:rStyle w:val="Hyperlink"/>
            <w:rFonts w:asciiTheme="minorHAnsi" w:hAnsiTheme="minorHAnsi" w:cstheme="minorHAnsi"/>
          </w:rPr>
          <w:t>How do family courts deal with cases about children where there might be domestic abuse – A guidance note for parents and professionals</w:t>
        </w:r>
      </w:hyperlink>
      <w:r w:rsidR="008F7894" w:rsidRPr="00D15131">
        <w:rPr>
          <w:rFonts w:asciiTheme="minorHAnsi" w:hAnsiTheme="minorHAnsi" w:cstheme="minorHAnsi"/>
        </w:rPr>
        <w:t>”</w:t>
      </w:r>
      <w:r w:rsidR="007F7D6D" w:rsidRPr="00D15131">
        <w:rPr>
          <w:rFonts w:asciiTheme="minorHAnsi" w:hAnsiTheme="minorHAnsi" w:cstheme="minorHAnsi"/>
        </w:rPr>
        <w:t xml:space="preserve"> </w:t>
      </w:r>
      <w:r w:rsidRPr="00D15131">
        <w:rPr>
          <w:rFonts w:asciiTheme="minorHAnsi" w:hAnsiTheme="minorHAnsi" w:cstheme="minorHAnsi"/>
        </w:rPr>
        <w:t>from the Transparency Project.</w:t>
      </w:r>
    </w:p>
    <w:p w14:paraId="590B60A7" w14:textId="55BE024B" w:rsidR="005A7FA1" w:rsidRPr="00D15131" w:rsidRDefault="001C74C7" w:rsidP="00D151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D15131">
        <w:rPr>
          <w:rFonts w:asciiTheme="minorHAnsi" w:hAnsiTheme="minorHAnsi" w:cstheme="minorHAnsi"/>
        </w:rPr>
        <w:t>If a parent needs extra help to understand, find creat</w:t>
      </w:r>
      <w:r w:rsidR="009E3428" w:rsidRPr="00D15131">
        <w:rPr>
          <w:rFonts w:asciiTheme="minorHAnsi" w:hAnsiTheme="minorHAnsi" w:cstheme="minorHAnsi"/>
        </w:rPr>
        <w:t xml:space="preserve">ive ways to ensure that happens </w:t>
      </w:r>
      <w:proofErr w:type="gramStart"/>
      <w:r w:rsidR="009E3428" w:rsidRPr="00D15131">
        <w:rPr>
          <w:rFonts w:asciiTheme="minorHAnsi" w:hAnsiTheme="minorHAnsi" w:cstheme="minorHAnsi"/>
        </w:rPr>
        <w:t>e.g.</w:t>
      </w:r>
      <w:proofErr w:type="gramEnd"/>
      <w:r w:rsidRPr="00D15131">
        <w:rPr>
          <w:rFonts w:asciiTheme="minorHAnsi" w:hAnsiTheme="minorHAnsi" w:cstheme="minorHAnsi"/>
        </w:rPr>
        <w:t xml:space="preserve"> </w:t>
      </w:r>
      <w:r w:rsidR="009E3428" w:rsidRPr="00D15131">
        <w:rPr>
          <w:rFonts w:asciiTheme="minorHAnsi" w:hAnsiTheme="minorHAnsi" w:cstheme="minorHAnsi"/>
        </w:rPr>
        <w:t>u</w:t>
      </w:r>
      <w:r w:rsidRPr="00D15131">
        <w:rPr>
          <w:rFonts w:asciiTheme="minorHAnsi" w:hAnsiTheme="minorHAnsi" w:cstheme="minorHAnsi"/>
        </w:rPr>
        <w:t>se visual</w:t>
      </w:r>
      <w:r w:rsidR="009E3428" w:rsidRPr="00D15131">
        <w:rPr>
          <w:rFonts w:asciiTheme="minorHAnsi" w:hAnsiTheme="minorHAnsi" w:cstheme="minorHAnsi"/>
        </w:rPr>
        <w:t xml:space="preserve"> material</w:t>
      </w:r>
      <w:r w:rsidRPr="00D15131">
        <w:rPr>
          <w:rFonts w:asciiTheme="minorHAnsi" w:hAnsiTheme="minorHAnsi" w:cstheme="minorHAnsi"/>
        </w:rPr>
        <w:t>, employ a translator, or a learning disabilities advocate,</w:t>
      </w:r>
      <w:r w:rsidR="009E3428" w:rsidRPr="00D15131">
        <w:rPr>
          <w:rFonts w:asciiTheme="minorHAnsi" w:hAnsiTheme="minorHAnsi" w:cstheme="minorHAnsi"/>
        </w:rPr>
        <w:t xml:space="preserve"> intermediary</w:t>
      </w:r>
      <w:r w:rsidRPr="00D15131">
        <w:rPr>
          <w:rFonts w:asciiTheme="minorHAnsi" w:hAnsiTheme="minorHAnsi" w:cstheme="minorHAnsi"/>
        </w:rPr>
        <w:t xml:space="preserve"> or anyone who </w:t>
      </w:r>
      <w:r w:rsidR="00C50689" w:rsidRPr="00D15131">
        <w:rPr>
          <w:rFonts w:asciiTheme="minorHAnsi" w:hAnsiTheme="minorHAnsi" w:cstheme="minorHAnsi"/>
        </w:rPr>
        <w:t>will</w:t>
      </w:r>
      <w:r w:rsidRPr="00D15131">
        <w:rPr>
          <w:rFonts w:asciiTheme="minorHAnsi" w:hAnsiTheme="minorHAnsi" w:cstheme="minorHAnsi"/>
        </w:rPr>
        <w:t xml:space="preserve"> be able to help them understand</w:t>
      </w:r>
      <w:r w:rsidR="0022381A" w:rsidRPr="00D15131">
        <w:rPr>
          <w:rFonts w:asciiTheme="minorHAnsi" w:hAnsiTheme="minorHAnsi" w:cstheme="minorHAnsi"/>
        </w:rPr>
        <w:t>.</w:t>
      </w:r>
    </w:p>
    <w:sectPr w:rsidR="005A7FA1" w:rsidRPr="00D151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CACB" w14:textId="77777777" w:rsidR="00AE3128" w:rsidRDefault="00AE3128" w:rsidP="00620B51">
      <w:r>
        <w:separator/>
      </w:r>
    </w:p>
  </w:endnote>
  <w:endnote w:type="continuationSeparator" w:id="0">
    <w:p w14:paraId="5877AA90" w14:textId="77777777" w:rsidR="00AE3128" w:rsidRDefault="00AE3128" w:rsidP="0062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4039" w14:textId="77777777" w:rsidR="00F65532" w:rsidRDefault="00F65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C01E" w14:textId="6ECDFE8C" w:rsidR="00E11CBB" w:rsidRDefault="00E11CBB">
    <w:pPr>
      <w:pStyle w:val="Footer"/>
    </w:pPr>
    <w:r>
      <w:ptab w:relativeTo="margin" w:alignment="center" w:leader="none"/>
    </w:r>
    <w:r>
      <w:t xml:space="preserve">November 2018 </w:t>
    </w:r>
    <w:r w:rsidR="00320448">
      <w:t>and</w:t>
    </w:r>
    <w:r w:rsidR="00F65532">
      <w:t xml:space="preserve"> </w:t>
    </w:r>
    <w:r>
      <w:t>revi</w:t>
    </w:r>
    <w:r w:rsidR="00BC5D22">
      <w:t>sed</w:t>
    </w:r>
    <w:r>
      <w:t xml:space="preserve"> </w:t>
    </w:r>
    <w:r w:rsidR="00740CDC">
      <w:t>October</w:t>
    </w:r>
    <w:r>
      <w:t xml:space="preserve"> 202</w:t>
    </w:r>
    <w:r w:rsidR="00740CDC">
      <w:t>1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BA0B" w14:textId="77777777" w:rsidR="00F65532" w:rsidRDefault="00F65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7DF8" w14:textId="77777777" w:rsidR="00AE3128" w:rsidRDefault="00AE3128" w:rsidP="00620B51">
      <w:r>
        <w:separator/>
      </w:r>
    </w:p>
  </w:footnote>
  <w:footnote w:type="continuationSeparator" w:id="0">
    <w:p w14:paraId="7FF53786" w14:textId="77777777" w:rsidR="00AE3128" w:rsidRDefault="00AE3128" w:rsidP="0062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04BD" w14:textId="77777777" w:rsidR="00F65532" w:rsidRDefault="00F65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4BCC" w14:textId="77777777" w:rsidR="00F65532" w:rsidRDefault="00F65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447B" w14:textId="77777777" w:rsidR="00F65532" w:rsidRDefault="00F65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B4"/>
    <w:multiLevelType w:val="hybridMultilevel"/>
    <w:tmpl w:val="8AFA0BF6"/>
    <w:lvl w:ilvl="0" w:tplc="A516B37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5DEE"/>
    <w:multiLevelType w:val="hybridMultilevel"/>
    <w:tmpl w:val="7F348134"/>
    <w:lvl w:ilvl="0" w:tplc="04FC8D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75E4"/>
    <w:multiLevelType w:val="hybridMultilevel"/>
    <w:tmpl w:val="13168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1768"/>
    <w:multiLevelType w:val="hybridMultilevel"/>
    <w:tmpl w:val="3D9AB0DE"/>
    <w:lvl w:ilvl="0" w:tplc="66D804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7BB4"/>
    <w:multiLevelType w:val="hybridMultilevel"/>
    <w:tmpl w:val="DDF6EB84"/>
    <w:lvl w:ilvl="0" w:tplc="04FC8D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086F"/>
    <w:multiLevelType w:val="hybridMultilevel"/>
    <w:tmpl w:val="862A5856"/>
    <w:lvl w:ilvl="0" w:tplc="66D8049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194814"/>
    <w:multiLevelType w:val="hybridMultilevel"/>
    <w:tmpl w:val="B56EE5CE"/>
    <w:lvl w:ilvl="0" w:tplc="66D804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A6B15"/>
    <w:multiLevelType w:val="hybridMultilevel"/>
    <w:tmpl w:val="C390DE5E"/>
    <w:lvl w:ilvl="0" w:tplc="04FC8D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07A8D"/>
    <w:multiLevelType w:val="multilevel"/>
    <w:tmpl w:val="900A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0256E"/>
    <w:multiLevelType w:val="hybridMultilevel"/>
    <w:tmpl w:val="026ADAA4"/>
    <w:lvl w:ilvl="0" w:tplc="04FC8D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2D61"/>
    <w:multiLevelType w:val="multilevel"/>
    <w:tmpl w:val="5494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814BA"/>
    <w:multiLevelType w:val="hybridMultilevel"/>
    <w:tmpl w:val="940E4E30"/>
    <w:lvl w:ilvl="0" w:tplc="66D8049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0721553">
    <w:abstractNumId w:val="9"/>
  </w:num>
  <w:num w:numId="2" w16cid:durableId="660429975">
    <w:abstractNumId w:val="2"/>
  </w:num>
  <w:num w:numId="3" w16cid:durableId="1501769329">
    <w:abstractNumId w:val="11"/>
  </w:num>
  <w:num w:numId="4" w16cid:durableId="1848323740">
    <w:abstractNumId w:val="7"/>
  </w:num>
  <w:num w:numId="5" w16cid:durableId="1427919970">
    <w:abstractNumId w:val="10"/>
  </w:num>
  <w:num w:numId="6" w16cid:durableId="1054815295">
    <w:abstractNumId w:val="8"/>
  </w:num>
  <w:num w:numId="7" w16cid:durableId="1419405484">
    <w:abstractNumId w:val="5"/>
  </w:num>
  <w:num w:numId="8" w16cid:durableId="1457219055">
    <w:abstractNumId w:val="6"/>
  </w:num>
  <w:num w:numId="9" w16cid:durableId="791897070">
    <w:abstractNumId w:val="3"/>
  </w:num>
  <w:num w:numId="10" w16cid:durableId="745958366">
    <w:abstractNumId w:val="4"/>
  </w:num>
  <w:num w:numId="11" w16cid:durableId="583491187">
    <w:abstractNumId w:val="0"/>
  </w:num>
  <w:num w:numId="12" w16cid:durableId="88691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51"/>
    <w:rsid w:val="00036554"/>
    <w:rsid w:val="000E21B6"/>
    <w:rsid w:val="000F379D"/>
    <w:rsid w:val="00124F79"/>
    <w:rsid w:val="0016073A"/>
    <w:rsid w:val="001A0C01"/>
    <w:rsid w:val="001B11B5"/>
    <w:rsid w:val="001B3673"/>
    <w:rsid w:val="001C74C7"/>
    <w:rsid w:val="0022381A"/>
    <w:rsid w:val="00231226"/>
    <w:rsid w:val="00240FE2"/>
    <w:rsid w:val="002612F6"/>
    <w:rsid w:val="00270CDA"/>
    <w:rsid w:val="00275686"/>
    <w:rsid w:val="00320448"/>
    <w:rsid w:val="003259C9"/>
    <w:rsid w:val="003426C6"/>
    <w:rsid w:val="00377C79"/>
    <w:rsid w:val="00382F08"/>
    <w:rsid w:val="003E356A"/>
    <w:rsid w:val="0041626E"/>
    <w:rsid w:val="0041654B"/>
    <w:rsid w:val="004222F8"/>
    <w:rsid w:val="00425C8C"/>
    <w:rsid w:val="004330E1"/>
    <w:rsid w:val="00442212"/>
    <w:rsid w:val="004740CD"/>
    <w:rsid w:val="004F43D9"/>
    <w:rsid w:val="004F472D"/>
    <w:rsid w:val="005532FF"/>
    <w:rsid w:val="005559E7"/>
    <w:rsid w:val="00567C11"/>
    <w:rsid w:val="00574614"/>
    <w:rsid w:val="005802FD"/>
    <w:rsid w:val="0058334E"/>
    <w:rsid w:val="00586532"/>
    <w:rsid w:val="005A7FA1"/>
    <w:rsid w:val="005B2DE4"/>
    <w:rsid w:val="005C1C04"/>
    <w:rsid w:val="00620B51"/>
    <w:rsid w:val="00623AF8"/>
    <w:rsid w:val="00627F2B"/>
    <w:rsid w:val="00662114"/>
    <w:rsid w:val="006829FF"/>
    <w:rsid w:val="006A40C3"/>
    <w:rsid w:val="006E4BB3"/>
    <w:rsid w:val="006F5973"/>
    <w:rsid w:val="007126B7"/>
    <w:rsid w:val="007171FF"/>
    <w:rsid w:val="00740CDC"/>
    <w:rsid w:val="0078245D"/>
    <w:rsid w:val="007C6BBD"/>
    <w:rsid w:val="007D7023"/>
    <w:rsid w:val="007F2AAA"/>
    <w:rsid w:val="007F533A"/>
    <w:rsid w:val="007F7D6D"/>
    <w:rsid w:val="00851DB0"/>
    <w:rsid w:val="00856339"/>
    <w:rsid w:val="00894DB8"/>
    <w:rsid w:val="0089645C"/>
    <w:rsid w:val="008A1B17"/>
    <w:rsid w:val="008E26C0"/>
    <w:rsid w:val="008F5318"/>
    <w:rsid w:val="008F7894"/>
    <w:rsid w:val="00924BFA"/>
    <w:rsid w:val="0093510B"/>
    <w:rsid w:val="009366B1"/>
    <w:rsid w:val="009478B1"/>
    <w:rsid w:val="00984098"/>
    <w:rsid w:val="009E1C34"/>
    <w:rsid w:val="009E3428"/>
    <w:rsid w:val="00A27FA5"/>
    <w:rsid w:val="00A32A89"/>
    <w:rsid w:val="00A618AD"/>
    <w:rsid w:val="00A91F0B"/>
    <w:rsid w:val="00A9548B"/>
    <w:rsid w:val="00AB6F78"/>
    <w:rsid w:val="00AE3128"/>
    <w:rsid w:val="00AE7A5A"/>
    <w:rsid w:val="00B00695"/>
    <w:rsid w:val="00B04984"/>
    <w:rsid w:val="00B202E0"/>
    <w:rsid w:val="00B60917"/>
    <w:rsid w:val="00B65894"/>
    <w:rsid w:val="00B867C0"/>
    <w:rsid w:val="00BA6346"/>
    <w:rsid w:val="00BB1116"/>
    <w:rsid w:val="00BC5D22"/>
    <w:rsid w:val="00BE7A6E"/>
    <w:rsid w:val="00C50689"/>
    <w:rsid w:val="00D15131"/>
    <w:rsid w:val="00D25FE0"/>
    <w:rsid w:val="00D45922"/>
    <w:rsid w:val="00D67ADE"/>
    <w:rsid w:val="00DD3F68"/>
    <w:rsid w:val="00DF0866"/>
    <w:rsid w:val="00E11CBB"/>
    <w:rsid w:val="00E1247C"/>
    <w:rsid w:val="00E17CD7"/>
    <w:rsid w:val="00E33F8E"/>
    <w:rsid w:val="00E42115"/>
    <w:rsid w:val="00E540A0"/>
    <w:rsid w:val="00E6610F"/>
    <w:rsid w:val="00E9296D"/>
    <w:rsid w:val="00E9639A"/>
    <w:rsid w:val="00ED49BE"/>
    <w:rsid w:val="00F26061"/>
    <w:rsid w:val="00F65532"/>
    <w:rsid w:val="00F83D93"/>
    <w:rsid w:val="00F870F5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B83CE"/>
  <w15:docId w15:val="{CE243E21-DA46-4929-B72E-D8C0B297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51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9351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B5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0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B51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B51"/>
    <w:rPr>
      <w:vertAlign w:val="superscript"/>
    </w:rPr>
  </w:style>
  <w:style w:type="paragraph" w:customStyle="1" w:styleId="Default">
    <w:name w:val="Default"/>
    <w:rsid w:val="0058334E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510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5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2D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D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1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CB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1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CBB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B1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ransparencyproject.org.uk/domestic-abus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ctcare.org.uk/content/uploads/2019/03/TACT-Language-that-cares-2019_onlin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84A843627C478EB1E763EB726163" ma:contentTypeVersion="2" ma:contentTypeDescription="Create a new document." ma:contentTypeScope="" ma:versionID="9882a101daa9c0dd850f8e35474417bf">
  <xsd:schema xmlns:xsd="http://www.w3.org/2001/XMLSchema" xmlns:xs="http://www.w3.org/2001/XMLSchema" xmlns:p="http://schemas.microsoft.com/office/2006/metadata/properties" xmlns:ns3="ed642161-2322-417d-91cd-2527ea6f9fb9" targetNamespace="http://schemas.microsoft.com/office/2006/metadata/properties" ma:root="true" ma:fieldsID="3cbb88fca244433b440e1bdadf4179b0" ns3:_="">
    <xsd:import namespace="ed642161-2322-417d-91cd-2527ea6f9f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42161-2322-417d-91cd-2527ea6f9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0DB6B-F475-4275-AFA5-CFB93891A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1AA32-0E1E-44B5-92BA-151B407C9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42161-2322-417d-91cd-2527ea6f9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BD4E4-A40A-4E58-A2F8-FAE71E89D8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McGeown</dc:creator>
  <cp:lastModifiedBy>Martin Downs</cp:lastModifiedBy>
  <cp:revision>2</cp:revision>
  <cp:lastPrinted>2021-10-14T10:54:00Z</cp:lastPrinted>
  <dcterms:created xsi:type="dcterms:W3CDTF">2023-06-06T16:08:00Z</dcterms:created>
  <dcterms:modified xsi:type="dcterms:W3CDTF">2023-06-06T16:08:00Z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0x010100E42584A843627C478EB1E763EB726163</vt:lpwstr>
  </property>
</Properties>
</file>