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FB5885" w:rsidRPr="00045A61" w14:paraId="64B2E1B5" w14:textId="77777777" w:rsidTr="00EA7C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7334"/>
            </w:tblGrid>
            <w:tr w:rsidR="00FB5885" w:rsidRPr="00045A61" w14:paraId="5CF519B5" w14:textId="77777777" w:rsidTr="00EA7CB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vAlign w:val="center"/>
                  <w:hideMark/>
                </w:tcPr>
                <w:p w14:paraId="2FB20EF8" w14:textId="77777777" w:rsidR="00FB5885" w:rsidRPr="00045A61" w:rsidRDefault="00FB5885" w:rsidP="00EA7CBD">
                  <w:p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045A61">
                    <w:rPr>
                      <w:rFonts w:eastAsia="Times New Roman" w:cstheme="minorHAnsi"/>
                      <w:noProof/>
                      <w:color w:val="000000"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3D89C3EE" wp14:editId="692E5FDE">
                        <wp:extent cx="5808980" cy="1793240"/>
                        <wp:effectExtent l="0" t="0" r="1270" b="0"/>
                        <wp:docPr id="4" name="Picture 4" descr="https://marketing.lexportal.co.uk:443/marketingServer/webVersions/169/823/imgSvr/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rketing.lexportal.co.uk:443/marketingServer/webVersions/169/823/imgSvr/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8980" cy="179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885" w:rsidRPr="00045A61" w14:paraId="7FE91EDA" w14:textId="77777777" w:rsidTr="00EA7CB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vAlign w:val="center"/>
                  <w:hideMark/>
                </w:tcPr>
                <w:p w14:paraId="41E817E2" w14:textId="77777777" w:rsidR="00FB5885" w:rsidRPr="0010548D" w:rsidRDefault="00FB5885" w:rsidP="00EA7CBD">
                  <w:pPr>
                    <w:rPr>
                      <w:rFonts w:eastAsia="Times New Roman" w:cstheme="minorHAnsi"/>
                      <w:color w:val="000000"/>
                      <w:sz w:val="28"/>
                      <w:szCs w:val="28"/>
                    </w:rPr>
                  </w:pPr>
                  <w:r w:rsidRPr="0010548D">
                    <w:rPr>
                      <w:rFonts w:eastAsia="Times New Roman" w:cstheme="minorHAns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5885" w:rsidRPr="00045A61" w14:paraId="2B5B1DCA" w14:textId="77777777" w:rsidTr="00EA7CB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vAlign w:val="center"/>
                  <w:hideMark/>
                </w:tcPr>
                <w:p w14:paraId="295D162B" w14:textId="77777777" w:rsidR="00FB5885" w:rsidRDefault="00FB5885" w:rsidP="00EA7CBD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0548D">
                    <w:rPr>
                      <w:b/>
                      <w:bCs/>
                      <w:sz w:val="28"/>
                      <w:szCs w:val="28"/>
                    </w:rPr>
                    <w:t>FAMILY JUSTICE QUALITY CIRCLE</w:t>
                  </w:r>
                </w:p>
                <w:p w14:paraId="2D5184A9" w14:textId="07D26E5F" w:rsidR="000E025C" w:rsidRPr="0010548D" w:rsidRDefault="000E025C" w:rsidP="00EA7CBD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GROUND RULES</w:t>
                  </w:r>
                </w:p>
              </w:tc>
            </w:tr>
            <w:tr w:rsidR="00FB5885" w:rsidRPr="00045A61" w14:paraId="4F07EA03" w14:textId="77777777" w:rsidTr="00EA7CBD">
              <w:trPr>
                <w:gridAfter w:val="1"/>
                <w:wAfter w:w="4008" w:type="pct"/>
                <w:tblCellSpacing w:w="0" w:type="dxa"/>
              </w:trPr>
              <w:tc>
                <w:tcPr>
                  <w:tcW w:w="992" w:type="pct"/>
                  <w:shd w:val="clear" w:color="auto" w:fill="FFFFFF"/>
                  <w:vAlign w:val="center"/>
                  <w:hideMark/>
                </w:tcPr>
                <w:p w14:paraId="6192926A" w14:textId="77777777" w:rsidR="00FB5885" w:rsidRPr="00045A61" w:rsidRDefault="00FB5885" w:rsidP="00EA7CB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DA95871" w14:textId="77777777" w:rsidR="00FB5885" w:rsidRPr="00045A61" w:rsidRDefault="00FB5885" w:rsidP="00EA7CB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FBB55EA" w14:textId="60DBDB35" w:rsidR="004376A5" w:rsidRPr="000E025C" w:rsidRDefault="004376A5">
      <w:pPr>
        <w:rPr>
          <w:rFonts w:cstheme="minorHAnsi"/>
        </w:rPr>
      </w:pPr>
    </w:p>
    <w:p w14:paraId="3DE9447F" w14:textId="77777777" w:rsidR="007C21C5" w:rsidRPr="000E025C" w:rsidRDefault="004376A5" w:rsidP="004376A5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0E025C">
        <w:rPr>
          <w:rFonts w:eastAsia="Times New Roman" w:cstheme="minorHAnsi"/>
          <w:color w:val="000000"/>
          <w:lang w:eastAsia="en-GB"/>
        </w:rPr>
        <w:t xml:space="preserve">At the heart of the Family Justice Quality Circle is the </w:t>
      </w:r>
      <w:r w:rsidR="0074548C" w:rsidRPr="000E025C">
        <w:rPr>
          <w:rFonts w:eastAsia="Times New Roman" w:cstheme="minorHAnsi"/>
          <w:color w:val="000000"/>
          <w:lang w:eastAsia="en-GB"/>
        </w:rPr>
        <w:t xml:space="preserve">aim of promoting a culture of respect. This applies to any meetings we organise. </w:t>
      </w:r>
    </w:p>
    <w:p w14:paraId="2227F77A" w14:textId="7D524683" w:rsidR="004376A5" w:rsidRPr="000E025C" w:rsidRDefault="00FB5154" w:rsidP="004376A5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4376A5">
        <w:rPr>
          <w:rFonts w:eastAsia="Times New Roman" w:cstheme="minorHAnsi"/>
          <w:color w:val="000000"/>
          <w:lang w:eastAsia="en-GB"/>
        </w:rPr>
        <w:t>We would ask that recordings are not made of events and that photographs are not taken</w:t>
      </w:r>
      <w:r w:rsidR="007C21C5" w:rsidRPr="000E025C">
        <w:rPr>
          <w:rFonts w:eastAsia="Times New Roman" w:cstheme="minorHAnsi"/>
          <w:color w:val="000000"/>
          <w:lang w:eastAsia="en-GB"/>
        </w:rPr>
        <w:t xml:space="preserve">. We believe this encourages a </w:t>
      </w:r>
      <w:r w:rsidR="00964AC1" w:rsidRPr="000E025C">
        <w:rPr>
          <w:rFonts w:eastAsia="Times New Roman" w:cstheme="minorHAnsi"/>
          <w:color w:val="000000"/>
          <w:lang w:eastAsia="en-GB"/>
        </w:rPr>
        <w:t xml:space="preserve">more relaxed discussion. A note is usually distributed at some point later. The </w:t>
      </w:r>
      <w:r w:rsidR="00AF7B9B" w:rsidRPr="000E025C">
        <w:rPr>
          <w:rFonts w:eastAsia="Times New Roman" w:cstheme="minorHAnsi"/>
          <w:color w:val="000000"/>
          <w:lang w:eastAsia="en-GB"/>
        </w:rPr>
        <w:t xml:space="preserve">purpose of the meetings is to encourage a </w:t>
      </w:r>
      <w:r w:rsidR="00964AC1" w:rsidRPr="000E025C">
        <w:rPr>
          <w:rFonts w:eastAsia="Times New Roman" w:cstheme="minorHAnsi"/>
          <w:color w:val="000000"/>
          <w:lang w:eastAsia="en-GB"/>
        </w:rPr>
        <w:t>sharing of ideas and perspectives</w:t>
      </w:r>
      <w:r w:rsidR="00AF7B9B" w:rsidRPr="000E025C">
        <w:rPr>
          <w:rFonts w:eastAsia="Times New Roman" w:cstheme="minorHAnsi"/>
          <w:color w:val="000000"/>
          <w:lang w:eastAsia="en-GB"/>
        </w:rPr>
        <w:t>.</w:t>
      </w:r>
      <w:r w:rsidR="004376A5" w:rsidRPr="000E025C">
        <w:rPr>
          <w:rFonts w:eastAsia="Times New Roman" w:cstheme="minorHAnsi"/>
          <w:color w:val="000000"/>
          <w:lang w:eastAsia="en-GB"/>
        </w:rPr>
        <w:t xml:space="preserve"> </w:t>
      </w:r>
    </w:p>
    <w:p w14:paraId="7ACAC2D4" w14:textId="2118B989" w:rsidR="004376A5" w:rsidRPr="000E025C" w:rsidRDefault="004B49F5" w:rsidP="004376A5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It </w:t>
      </w:r>
      <w:r w:rsidR="00CC6803" w:rsidRPr="000E025C">
        <w:rPr>
          <w:rFonts w:eastAsia="Times New Roman" w:cstheme="minorHAnsi"/>
          <w:color w:val="000000"/>
          <w:lang w:eastAsia="en-GB"/>
        </w:rPr>
        <w:t>is an integral part of the “culture of respect” that we seek to engender that</w:t>
      </w:r>
      <w:r w:rsidR="00E424CB" w:rsidRPr="000E025C">
        <w:rPr>
          <w:rFonts w:eastAsia="Times New Roman" w:cstheme="minorHAnsi"/>
          <w:color w:val="000000"/>
          <w:lang w:eastAsia="en-GB"/>
        </w:rPr>
        <w:t xml:space="preserve"> we chose to exclude all interventions that are discriminatory </w:t>
      </w:r>
      <w:r w:rsidR="00D42658" w:rsidRPr="000E025C">
        <w:rPr>
          <w:rFonts w:eastAsia="Times New Roman" w:cstheme="minorHAnsi"/>
          <w:color w:val="000000"/>
          <w:lang w:eastAsia="en-GB"/>
        </w:rPr>
        <w:t xml:space="preserve">about groups of people </w:t>
      </w:r>
      <w:r w:rsidR="00D42658" w:rsidRPr="004376A5">
        <w:rPr>
          <w:rFonts w:eastAsia="Times New Roman" w:cstheme="minorHAnsi"/>
          <w:color w:val="000000"/>
          <w:lang w:eastAsia="en-GB"/>
        </w:rPr>
        <w:t xml:space="preserve">by reference to </w:t>
      </w:r>
      <w:r w:rsidR="00094A01" w:rsidRPr="000E025C">
        <w:rPr>
          <w:rFonts w:eastAsia="Times New Roman" w:cstheme="minorHAnsi"/>
          <w:color w:val="000000"/>
          <w:lang w:eastAsia="en-GB"/>
        </w:rPr>
        <w:t xml:space="preserve">(for example) </w:t>
      </w:r>
      <w:r w:rsidR="00D42658" w:rsidRPr="004376A5">
        <w:rPr>
          <w:rFonts w:eastAsia="Times New Roman" w:cstheme="minorHAnsi"/>
          <w:color w:val="000000"/>
          <w:lang w:eastAsia="en-GB"/>
        </w:rPr>
        <w:t>their race, religion or sexuality</w:t>
      </w:r>
      <w:r w:rsidR="00094A01" w:rsidRPr="000E025C">
        <w:rPr>
          <w:rFonts w:eastAsia="Times New Roman" w:cstheme="minorHAnsi"/>
          <w:color w:val="000000"/>
          <w:lang w:eastAsia="en-GB"/>
        </w:rPr>
        <w:t>.</w:t>
      </w:r>
    </w:p>
    <w:p w14:paraId="4FA13B65" w14:textId="21358F94" w:rsidR="004376A5" w:rsidRPr="004376A5" w:rsidRDefault="004376A5" w:rsidP="004376A5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4376A5">
        <w:rPr>
          <w:rFonts w:eastAsia="Times New Roman" w:cstheme="minorHAnsi"/>
          <w:color w:val="000000"/>
          <w:lang w:eastAsia="en-GB"/>
        </w:rPr>
        <w:t xml:space="preserve">Attendance is in a personal capacity and </w:t>
      </w:r>
      <w:r w:rsidR="004B49F5">
        <w:rPr>
          <w:rFonts w:eastAsia="Times New Roman" w:cstheme="minorHAnsi"/>
          <w:color w:val="000000"/>
          <w:lang w:eastAsia="en-GB"/>
        </w:rPr>
        <w:t>(</w:t>
      </w:r>
      <w:r w:rsidRPr="004376A5">
        <w:rPr>
          <w:rFonts w:eastAsia="Times New Roman" w:cstheme="minorHAnsi"/>
          <w:color w:val="000000"/>
          <w:lang w:eastAsia="en-GB"/>
        </w:rPr>
        <w:t>of course</w:t>
      </w:r>
      <w:r w:rsidR="004B49F5">
        <w:rPr>
          <w:rFonts w:eastAsia="Times New Roman" w:cstheme="minorHAnsi"/>
          <w:color w:val="000000"/>
          <w:lang w:eastAsia="en-GB"/>
        </w:rPr>
        <w:t>)</w:t>
      </w:r>
      <w:r w:rsidRPr="004376A5">
        <w:rPr>
          <w:rFonts w:eastAsia="Times New Roman" w:cstheme="minorHAnsi"/>
          <w:color w:val="000000"/>
          <w:lang w:eastAsia="en-GB"/>
        </w:rPr>
        <w:t>, doesn’t imply that anyone is speaking on behalf of any organisation they work for or are associated with.</w:t>
      </w:r>
    </w:p>
    <w:p w14:paraId="219052BD" w14:textId="4B7BD810" w:rsidR="001A7931" w:rsidRPr="004376A5" w:rsidRDefault="001A7931" w:rsidP="001A7931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0E025C">
        <w:rPr>
          <w:rFonts w:eastAsia="Times New Roman" w:cstheme="minorHAnsi"/>
          <w:color w:val="000000"/>
          <w:lang w:eastAsia="en-GB"/>
        </w:rPr>
        <w:t>R</w:t>
      </w:r>
      <w:r w:rsidRPr="004376A5">
        <w:rPr>
          <w:rFonts w:eastAsia="Times New Roman" w:cstheme="minorHAnsi"/>
          <w:color w:val="000000"/>
          <w:lang w:eastAsia="en-GB"/>
        </w:rPr>
        <w:t xml:space="preserve">eporting restrictions </w:t>
      </w:r>
      <w:r w:rsidRPr="000E025C">
        <w:rPr>
          <w:rFonts w:eastAsia="Times New Roman" w:cstheme="minorHAnsi"/>
          <w:color w:val="000000"/>
          <w:lang w:eastAsia="en-GB"/>
        </w:rPr>
        <w:t xml:space="preserve">may </w:t>
      </w:r>
      <w:r w:rsidRPr="004376A5">
        <w:rPr>
          <w:rFonts w:eastAsia="Times New Roman" w:cstheme="minorHAnsi"/>
          <w:color w:val="000000"/>
          <w:lang w:eastAsia="en-GB"/>
        </w:rPr>
        <w:t>prevent the identification of some attendees</w:t>
      </w:r>
      <w:r w:rsidRPr="000E025C">
        <w:rPr>
          <w:rFonts w:eastAsia="Times New Roman" w:cstheme="minorHAnsi"/>
          <w:color w:val="000000"/>
          <w:lang w:eastAsia="en-GB"/>
        </w:rPr>
        <w:t>. It is necessary to r</w:t>
      </w:r>
      <w:r w:rsidRPr="004376A5">
        <w:rPr>
          <w:rFonts w:eastAsia="Times New Roman" w:cstheme="minorHAnsi"/>
          <w:color w:val="000000"/>
          <w:lang w:eastAsia="en-GB"/>
        </w:rPr>
        <w:t xml:space="preserve">espect the law regarding the confidentiality of </w:t>
      </w:r>
      <w:r w:rsidRPr="000E025C">
        <w:rPr>
          <w:rFonts w:eastAsia="Times New Roman" w:cstheme="minorHAnsi"/>
          <w:color w:val="000000"/>
          <w:lang w:eastAsia="en-GB"/>
        </w:rPr>
        <w:t>family</w:t>
      </w:r>
      <w:r w:rsidRPr="004376A5">
        <w:rPr>
          <w:rFonts w:eastAsia="Times New Roman" w:cstheme="minorHAnsi"/>
          <w:color w:val="000000"/>
          <w:lang w:eastAsia="en-GB"/>
        </w:rPr>
        <w:t xml:space="preserve"> proceedings</w:t>
      </w:r>
      <w:r w:rsidRPr="000E025C">
        <w:rPr>
          <w:rFonts w:eastAsia="Times New Roman" w:cstheme="minorHAnsi"/>
          <w:color w:val="000000"/>
          <w:lang w:eastAsia="en-GB"/>
        </w:rPr>
        <w:t xml:space="preserve"> as well as being respectful of the</w:t>
      </w:r>
      <w:r w:rsidR="001A4603">
        <w:rPr>
          <w:rFonts w:eastAsia="Times New Roman" w:cstheme="minorHAnsi"/>
          <w:color w:val="000000"/>
          <w:lang w:eastAsia="en-GB"/>
        </w:rPr>
        <w:t xml:space="preserve"> </w:t>
      </w:r>
      <w:r w:rsidR="004513DA">
        <w:rPr>
          <w:rFonts w:eastAsia="Times New Roman" w:cstheme="minorHAnsi"/>
          <w:color w:val="000000"/>
          <w:lang w:eastAsia="en-GB"/>
        </w:rPr>
        <w:t xml:space="preserve">privacy </w:t>
      </w:r>
      <w:r w:rsidRPr="000E025C">
        <w:rPr>
          <w:rFonts w:eastAsia="Times New Roman" w:cstheme="minorHAnsi"/>
          <w:color w:val="000000"/>
          <w:lang w:eastAsia="en-GB"/>
        </w:rPr>
        <w:t>of others</w:t>
      </w:r>
      <w:r w:rsidRPr="004376A5">
        <w:rPr>
          <w:rFonts w:eastAsia="Times New Roman" w:cstheme="minorHAnsi"/>
          <w:color w:val="000000"/>
          <w:lang w:eastAsia="en-GB"/>
        </w:rPr>
        <w:t>). We ask that anyone wishing to discuss a case, in which they have been involved, should do so with regard to both the feelings of all involved and bearing in mind the law about protecting children involved in court cases.</w:t>
      </w:r>
    </w:p>
    <w:p w14:paraId="2A50AD7D" w14:textId="24190C43" w:rsidR="009035A1" w:rsidRDefault="004376A5" w:rsidP="004376A5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4376A5">
        <w:rPr>
          <w:rFonts w:eastAsia="Times New Roman" w:cstheme="minorHAnsi"/>
          <w:color w:val="000000"/>
          <w:lang w:eastAsia="en-GB"/>
        </w:rPr>
        <w:t>We want people to live tweet and write about our events. To ensure</w:t>
      </w:r>
      <w:r w:rsidR="001A7931">
        <w:rPr>
          <w:rFonts w:eastAsia="Times New Roman" w:cstheme="minorHAnsi"/>
          <w:color w:val="000000"/>
          <w:lang w:eastAsia="en-GB"/>
        </w:rPr>
        <w:t xml:space="preserve"> this is possible</w:t>
      </w:r>
      <w:r w:rsidR="004D1E94">
        <w:rPr>
          <w:rFonts w:eastAsia="Times New Roman" w:cstheme="minorHAnsi"/>
          <w:color w:val="000000"/>
          <w:lang w:eastAsia="en-GB"/>
        </w:rPr>
        <w:t xml:space="preserve">, </w:t>
      </w:r>
      <w:r w:rsidRPr="004376A5">
        <w:rPr>
          <w:rFonts w:eastAsia="Times New Roman" w:cstheme="minorHAnsi"/>
          <w:color w:val="000000"/>
          <w:lang w:eastAsia="en-GB"/>
        </w:rPr>
        <w:t>it is important that the privacy of individuals is maintained and</w:t>
      </w:r>
      <w:r w:rsidR="00B96CAC">
        <w:rPr>
          <w:rFonts w:eastAsia="Times New Roman" w:cstheme="minorHAnsi"/>
          <w:color w:val="000000"/>
          <w:lang w:eastAsia="en-GB"/>
        </w:rPr>
        <w:t>,</w:t>
      </w:r>
      <w:r w:rsidRPr="004376A5">
        <w:rPr>
          <w:rFonts w:eastAsia="Times New Roman" w:cstheme="minorHAnsi"/>
          <w:color w:val="000000"/>
          <w:lang w:eastAsia="en-GB"/>
        </w:rPr>
        <w:t xml:space="preserve"> in particular</w:t>
      </w:r>
      <w:r w:rsidR="00B96CAC">
        <w:rPr>
          <w:rFonts w:eastAsia="Times New Roman" w:cstheme="minorHAnsi"/>
          <w:color w:val="000000"/>
          <w:lang w:eastAsia="en-GB"/>
        </w:rPr>
        <w:t>,</w:t>
      </w:r>
      <w:r w:rsidRPr="004376A5">
        <w:rPr>
          <w:rFonts w:eastAsia="Times New Roman" w:cstheme="minorHAnsi"/>
          <w:color w:val="000000"/>
          <w:lang w:eastAsia="en-GB"/>
        </w:rPr>
        <w:t xml:space="preserve"> the anonymity of children is </w:t>
      </w:r>
      <w:r w:rsidR="004D1E94">
        <w:rPr>
          <w:rFonts w:eastAsia="Times New Roman" w:cstheme="minorHAnsi"/>
          <w:color w:val="000000"/>
          <w:lang w:eastAsia="en-GB"/>
        </w:rPr>
        <w:t>respect</w:t>
      </w:r>
      <w:r w:rsidRPr="004376A5">
        <w:rPr>
          <w:rFonts w:eastAsia="Times New Roman" w:cstheme="minorHAnsi"/>
          <w:color w:val="000000"/>
          <w:lang w:eastAsia="en-GB"/>
        </w:rPr>
        <w:t xml:space="preserve">ed. This </w:t>
      </w:r>
      <w:r w:rsidR="00F044A5" w:rsidRPr="000E025C">
        <w:rPr>
          <w:rFonts w:eastAsia="Times New Roman" w:cstheme="minorHAnsi"/>
          <w:color w:val="000000"/>
          <w:lang w:eastAsia="en-GB"/>
        </w:rPr>
        <w:t>may mean – in appropriate circumstances – using pseudonyms</w:t>
      </w:r>
      <w:r w:rsidR="00C33D9C" w:rsidRPr="000E025C">
        <w:rPr>
          <w:rFonts w:eastAsia="Times New Roman" w:cstheme="minorHAnsi"/>
          <w:color w:val="000000"/>
          <w:lang w:eastAsia="en-GB"/>
        </w:rPr>
        <w:t xml:space="preserve"> and avoiding naming children who are the subject of proceedings or allowing them to be identified</w:t>
      </w:r>
      <w:r w:rsidR="004513DA">
        <w:rPr>
          <w:rFonts w:eastAsia="Times New Roman" w:cstheme="minorHAnsi"/>
          <w:color w:val="000000"/>
          <w:lang w:eastAsia="en-GB"/>
        </w:rPr>
        <w:t xml:space="preserve"> and there may be parts of meetings where we will ask you not to tweet</w:t>
      </w:r>
      <w:r w:rsidR="00AD4EB3">
        <w:rPr>
          <w:rFonts w:eastAsia="Times New Roman" w:cstheme="minorHAnsi"/>
          <w:color w:val="000000"/>
          <w:lang w:eastAsia="en-GB"/>
        </w:rPr>
        <w:t>.</w:t>
      </w:r>
    </w:p>
    <w:p w14:paraId="68CADBAB" w14:textId="5E04D346" w:rsidR="00D9402B" w:rsidRPr="00983DD4" w:rsidRDefault="0072068F" w:rsidP="00983DD4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If </w:t>
      </w:r>
      <w:r w:rsidR="001B4B05">
        <w:rPr>
          <w:rFonts w:eastAsia="Times New Roman" w:cstheme="minorHAnsi"/>
          <w:color w:val="000000"/>
          <w:lang w:eastAsia="en-GB"/>
        </w:rPr>
        <w:t xml:space="preserve">Quality Circle invites parents or </w:t>
      </w:r>
      <w:r w:rsidR="00532FB5">
        <w:rPr>
          <w:rFonts w:eastAsia="Times New Roman" w:cstheme="minorHAnsi"/>
          <w:color w:val="000000"/>
          <w:lang w:eastAsia="en-GB"/>
        </w:rPr>
        <w:t>young</w:t>
      </w:r>
      <w:r w:rsidR="001B4B05">
        <w:rPr>
          <w:rFonts w:eastAsia="Times New Roman" w:cstheme="minorHAnsi"/>
          <w:color w:val="000000"/>
          <w:lang w:eastAsia="en-GB"/>
        </w:rPr>
        <w:t xml:space="preserve"> </w:t>
      </w:r>
      <w:r w:rsidR="00487983">
        <w:rPr>
          <w:rFonts w:eastAsia="Times New Roman" w:cstheme="minorHAnsi"/>
          <w:color w:val="000000"/>
          <w:lang w:eastAsia="en-GB"/>
        </w:rPr>
        <w:t xml:space="preserve">people </w:t>
      </w:r>
      <w:r w:rsidR="001B4B05">
        <w:rPr>
          <w:rFonts w:eastAsia="Times New Roman" w:cstheme="minorHAnsi"/>
          <w:color w:val="000000"/>
          <w:lang w:eastAsia="en-GB"/>
        </w:rPr>
        <w:t xml:space="preserve">who </w:t>
      </w:r>
      <w:r w:rsidR="00CB3ECC">
        <w:rPr>
          <w:rFonts w:eastAsia="Times New Roman" w:cstheme="minorHAnsi"/>
          <w:color w:val="000000"/>
          <w:lang w:eastAsia="en-GB"/>
        </w:rPr>
        <w:t>have experienced care proceedings</w:t>
      </w:r>
      <w:r w:rsidR="00532FB5">
        <w:rPr>
          <w:rFonts w:eastAsia="Times New Roman" w:cstheme="minorHAnsi"/>
          <w:color w:val="000000"/>
          <w:lang w:eastAsia="en-GB"/>
        </w:rPr>
        <w:t xml:space="preserve"> locally</w:t>
      </w:r>
      <w:r w:rsidR="00983DD4">
        <w:rPr>
          <w:rFonts w:eastAsia="Times New Roman" w:cstheme="minorHAnsi"/>
          <w:color w:val="000000"/>
          <w:lang w:eastAsia="en-GB"/>
        </w:rPr>
        <w:t xml:space="preserve"> to participate in a full meeting</w:t>
      </w:r>
      <w:r w:rsidR="00532FB5">
        <w:rPr>
          <w:rFonts w:eastAsia="Times New Roman" w:cstheme="minorHAnsi"/>
          <w:color w:val="000000"/>
          <w:lang w:eastAsia="en-GB"/>
        </w:rPr>
        <w:t xml:space="preserve">, they will inform the </w:t>
      </w:r>
      <w:r w:rsidR="00227470">
        <w:rPr>
          <w:rFonts w:eastAsia="Times New Roman" w:cstheme="minorHAnsi"/>
          <w:color w:val="000000"/>
          <w:lang w:eastAsia="en-GB"/>
        </w:rPr>
        <w:t>D</w:t>
      </w:r>
      <w:r w:rsidR="00D57D93">
        <w:rPr>
          <w:rFonts w:eastAsia="Times New Roman" w:cstheme="minorHAnsi"/>
          <w:color w:val="000000"/>
          <w:lang w:eastAsia="en-GB"/>
        </w:rPr>
        <w:t xml:space="preserve">esignated </w:t>
      </w:r>
      <w:r w:rsidR="00227470">
        <w:rPr>
          <w:rFonts w:eastAsia="Times New Roman" w:cstheme="minorHAnsi"/>
          <w:color w:val="000000"/>
          <w:lang w:eastAsia="en-GB"/>
        </w:rPr>
        <w:t>F</w:t>
      </w:r>
      <w:r w:rsidR="00D57D93">
        <w:rPr>
          <w:rFonts w:eastAsia="Times New Roman" w:cstheme="minorHAnsi"/>
          <w:color w:val="000000"/>
          <w:lang w:eastAsia="en-GB"/>
        </w:rPr>
        <w:t xml:space="preserve">amily </w:t>
      </w:r>
      <w:r w:rsidR="00227470">
        <w:rPr>
          <w:rFonts w:eastAsia="Times New Roman" w:cstheme="minorHAnsi"/>
          <w:color w:val="000000"/>
          <w:lang w:eastAsia="en-GB"/>
        </w:rPr>
        <w:t>J</w:t>
      </w:r>
      <w:r w:rsidR="00D57D93">
        <w:rPr>
          <w:rFonts w:eastAsia="Times New Roman" w:cstheme="minorHAnsi"/>
          <w:color w:val="000000"/>
          <w:lang w:eastAsia="en-GB"/>
        </w:rPr>
        <w:t>udge</w:t>
      </w:r>
      <w:r w:rsidR="00DC3FEB">
        <w:rPr>
          <w:rFonts w:eastAsia="Times New Roman" w:cstheme="minorHAnsi"/>
          <w:color w:val="000000"/>
          <w:lang w:eastAsia="en-GB"/>
        </w:rPr>
        <w:t xml:space="preserve"> in </w:t>
      </w:r>
      <w:r w:rsidR="00867F65">
        <w:rPr>
          <w:rFonts w:eastAsia="Times New Roman" w:cstheme="minorHAnsi"/>
          <w:color w:val="000000"/>
          <w:lang w:eastAsia="en-GB"/>
        </w:rPr>
        <w:t>advance,</w:t>
      </w:r>
      <w:r w:rsidR="00227470">
        <w:rPr>
          <w:rFonts w:eastAsia="Times New Roman" w:cstheme="minorHAnsi"/>
          <w:color w:val="000000"/>
          <w:lang w:eastAsia="en-GB"/>
        </w:rPr>
        <w:t xml:space="preserve"> so any trial Judge has advanced notice</w:t>
      </w:r>
      <w:r w:rsidR="00DC3FEB">
        <w:rPr>
          <w:rFonts w:eastAsia="Times New Roman" w:cstheme="minorHAnsi"/>
          <w:color w:val="000000"/>
          <w:lang w:eastAsia="en-GB"/>
        </w:rPr>
        <w:t>.</w:t>
      </w:r>
    </w:p>
    <w:sectPr w:rsidR="00D9402B" w:rsidRPr="00983D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8A60" w14:textId="77777777" w:rsidR="002F3516" w:rsidRDefault="002F3516" w:rsidP="002F3516">
      <w:pPr>
        <w:spacing w:after="0" w:line="240" w:lineRule="auto"/>
      </w:pPr>
      <w:r>
        <w:separator/>
      </w:r>
    </w:p>
  </w:endnote>
  <w:endnote w:type="continuationSeparator" w:id="0">
    <w:p w14:paraId="3A5E78D8" w14:textId="77777777" w:rsidR="002F3516" w:rsidRDefault="002F3516" w:rsidP="002F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21D4" w14:textId="16A508DA" w:rsidR="002F3516" w:rsidRDefault="002F3516">
    <w:pPr>
      <w:pStyle w:val="Footer"/>
    </w:pPr>
    <w:r>
      <w:t xml:space="preserve">Draft </w:t>
    </w:r>
    <w:r w:rsidR="00983DD4">
      <w:t>4</w:t>
    </w:r>
    <w:r>
      <w:t>: 2</w:t>
    </w:r>
    <w:r w:rsidR="00DC3FEB">
      <w:t>2</w:t>
    </w:r>
    <w:r>
      <w:t>.0</w:t>
    </w:r>
    <w:r w:rsidR="00DC3FEB">
      <w:t>9</w:t>
    </w:r>
    <w:r>
      <w:t>.2021</w:t>
    </w:r>
    <w:r w:rsidR="00713B81">
      <w:t xml:space="preserve"> with thanks to Lucy Reed and the Transparency Project</w:t>
    </w:r>
  </w:p>
  <w:p w14:paraId="2DA75CE2" w14:textId="77777777" w:rsidR="002F3516" w:rsidRDefault="002F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4756" w14:textId="77777777" w:rsidR="002F3516" w:rsidRDefault="002F3516" w:rsidP="002F3516">
      <w:pPr>
        <w:spacing w:after="0" w:line="240" w:lineRule="auto"/>
      </w:pPr>
      <w:r>
        <w:separator/>
      </w:r>
    </w:p>
  </w:footnote>
  <w:footnote w:type="continuationSeparator" w:id="0">
    <w:p w14:paraId="76CD3C12" w14:textId="77777777" w:rsidR="002F3516" w:rsidRDefault="002F3516" w:rsidP="002F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F78"/>
    <w:multiLevelType w:val="multilevel"/>
    <w:tmpl w:val="41BA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65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E"/>
    <w:rsid w:val="000370A3"/>
    <w:rsid w:val="00094A01"/>
    <w:rsid w:val="000E025C"/>
    <w:rsid w:val="001A201D"/>
    <w:rsid w:val="001A4603"/>
    <w:rsid w:val="001A7931"/>
    <w:rsid w:val="001B4B05"/>
    <w:rsid w:val="00227470"/>
    <w:rsid w:val="0028619D"/>
    <w:rsid w:val="00294BDE"/>
    <w:rsid w:val="002F3516"/>
    <w:rsid w:val="003D2CDA"/>
    <w:rsid w:val="004376A5"/>
    <w:rsid w:val="004513DA"/>
    <w:rsid w:val="00487983"/>
    <w:rsid w:val="004B49F5"/>
    <w:rsid w:val="004D1E94"/>
    <w:rsid w:val="00532FB5"/>
    <w:rsid w:val="00644E79"/>
    <w:rsid w:val="00713B81"/>
    <w:rsid w:val="0072068F"/>
    <w:rsid w:val="00721D49"/>
    <w:rsid w:val="00731A1E"/>
    <w:rsid w:val="0074548C"/>
    <w:rsid w:val="0076103F"/>
    <w:rsid w:val="007C21C5"/>
    <w:rsid w:val="00867F65"/>
    <w:rsid w:val="008A48CE"/>
    <w:rsid w:val="008E6369"/>
    <w:rsid w:val="009035A1"/>
    <w:rsid w:val="00964AC1"/>
    <w:rsid w:val="00983DD4"/>
    <w:rsid w:val="009F0101"/>
    <w:rsid w:val="009F6D3B"/>
    <w:rsid w:val="00A823BD"/>
    <w:rsid w:val="00AD4EB3"/>
    <w:rsid w:val="00AF7B9B"/>
    <w:rsid w:val="00B248E9"/>
    <w:rsid w:val="00B96CAC"/>
    <w:rsid w:val="00C33D9C"/>
    <w:rsid w:val="00CB3ECC"/>
    <w:rsid w:val="00CC6803"/>
    <w:rsid w:val="00D04AEB"/>
    <w:rsid w:val="00D10174"/>
    <w:rsid w:val="00D42658"/>
    <w:rsid w:val="00D57D93"/>
    <w:rsid w:val="00D9402B"/>
    <w:rsid w:val="00DC3FEB"/>
    <w:rsid w:val="00DC508E"/>
    <w:rsid w:val="00DC7F7B"/>
    <w:rsid w:val="00E424CB"/>
    <w:rsid w:val="00E64915"/>
    <w:rsid w:val="00F044A5"/>
    <w:rsid w:val="00F11CA0"/>
    <w:rsid w:val="00FB5154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8F3F"/>
  <w15:chartTrackingRefBased/>
  <w15:docId w15:val="{C0BAD3D2-7300-487B-AD5F-5ECAF91E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16"/>
  </w:style>
  <w:style w:type="paragraph" w:styleId="Footer">
    <w:name w:val="footer"/>
    <w:basedOn w:val="Normal"/>
    <w:link w:val="FooterChar"/>
    <w:uiPriority w:val="99"/>
    <w:unhideWhenUsed/>
    <w:rsid w:val="002F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Downs</dc:creator>
  <cp:keywords/>
  <dc:description/>
  <cp:lastModifiedBy>Martin Downs</cp:lastModifiedBy>
  <cp:revision>2</cp:revision>
  <dcterms:created xsi:type="dcterms:W3CDTF">2023-06-30T09:18:00Z</dcterms:created>
  <dcterms:modified xsi:type="dcterms:W3CDTF">2023-06-30T09:18:00Z</dcterms:modified>
</cp:coreProperties>
</file>