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A64A0" w14:textId="3B8EBD83" w:rsidR="004D733F" w:rsidRDefault="00063C19" w:rsidP="007D0719">
      <w:pPr>
        <w:jc w:val="center"/>
        <w:rPr>
          <w:noProof/>
        </w:rPr>
      </w:pPr>
      <w:r>
        <w:rPr>
          <w:noProof/>
          <w:lang w:eastAsia="en-GB"/>
        </w:rPr>
        <w:drawing>
          <wp:inline distT="0" distB="0" distL="0" distR="0" wp14:anchorId="66190BD2" wp14:editId="5BF051E1">
            <wp:extent cx="3272155" cy="1722120"/>
            <wp:effectExtent l="0" t="0" r="4445" b="0"/>
            <wp:docPr id="3" name="Picture 25" descr="Sea of hands in the 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5" descr="Sea of hands in the middle"/>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7907" cy="1735673"/>
                    </a:xfrm>
                    <a:prstGeom prst="rect">
                      <a:avLst/>
                    </a:prstGeom>
                    <a:noFill/>
                    <a:ln>
                      <a:noFill/>
                    </a:ln>
                  </pic:spPr>
                </pic:pic>
              </a:graphicData>
            </a:graphic>
          </wp:inline>
        </w:drawing>
      </w:r>
    </w:p>
    <w:p w14:paraId="1D1A1B27" w14:textId="77777777" w:rsidR="00063C19" w:rsidRDefault="00063C19" w:rsidP="00063C19">
      <w:pPr>
        <w:rPr>
          <w:rFonts w:cstheme="minorHAnsi"/>
          <w:b/>
        </w:rPr>
      </w:pPr>
    </w:p>
    <w:p w14:paraId="7B632424" w14:textId="6B19E4AD" w:rsidR="004D733F" w:rsidRPr="00D812E9" w:rsidRDefault="00EB4528" w:rsidP="00EB4528">
      <w:pPr>
        <w:spacing w:after="0"/>
        <w:ind w:firstLine="720"/>
        <w:rPr>
          <w:rFonts w:cstheme="minorHAnsi"/>
          <w:b/>
          <w:sz w:val="28"/>
          <w:szCs w:val="28"/>
        </w:rPr>
      </w:pPr>
      <w:r>
        <w:rPr>
          <w:rFonts w:cstheme="minorHAnsi"/>
          <w:b/>
          <w:sz w:val="28"/>
          <w:szCs w:val="28"/>
        </w:rPr>
        <w:t xml:space="preserve">                                   </w:t>
      </w:r>
      <w:r w:rsidR="004D733F" w:rsidRPr="00D812E9">
        <w:rPr>
          <w:rFonts w:cstheme="minorHAnsi"/>
          <w:b/>
          <w:sz w:val="28"/>
          <w:szCs w:val="28"/>
        </w:rPr>
        <w:t>Family Justice Quality Circle</w:t>
      </w:r>
    </w:p>
    <w:p w14:paraId="4755C6D3" w14:textId="2143E157" w:rsidR="009801B2" w:rsidRPr="0036087F" w:rsidRDefault="004339B9" w:rsidP="0036087F">
      <w:pPr>
        <w:spacing w:after="0"/>
        <w:jc w:val="center"/>
        <w:rPr>
          <w:rFonts w:cstheme="minorHAnsi"/>
          <w:b/>
          <w:sz w:val="28"/>
          <w:szCs w:val="28"/>
        </w:rPr>
      </w:pPr>
      <w:r w:rsidRPr="00D812E9">
        <w:rPr>
          <w:rFonts w:cstheme="minorHAnsi"/>
          <w:b/>
          <w:sz w:val="28"/>
          <w:szCs w:val="28"/>
        </w:rPr>
        <w:t xml:space="preserve">Family Court </w:t>
      </w:r>
      <w:r w:rsidR="003A40FC" w:rsidRPr="00D812E9">
        <w:rPr>
          <w:rFonts w:cstheme="minorHAnsi"/>
          <w:b/>
          <w:sz w:val="28"/>
          <w:szCs w:val="28"/>
        </w:rPr>
        <w:t>Anti-</w:t>
      </w:r>
      <w:r w:rsidR="00FF4964" w:rsidRPr="00D812E9">
        <w:rPr>
          <w:rFonts w:cstheme="minorHAnsi"/>
          <w:b/>
          <w:sz w:val="28"/>
          <w:szCs w:val="28"/>
        </w:rPr>
        <w:t>Racist</w:t>
      </w:r>
      <w:r w:rsidR="003A40FC" w:rsidRPr="00D812E9">
        <w:rPr>
          <w:rFonts w:cstheme="minorHAnsi"/>
          <w:b/>
          <w:sz w:val="28"/>
          <w:szCs w:val="28"/>
        </w:rPr>
        <w:t xml:space="preserve"> Practice </w:t>
      </w:r>
      <w:r w:rsidR="004D733F" w:rsidRPr="00D812E9">
        <w:rPr>
          <w:rFonts w:cstheme="minorHAnsi"/>
          <w:b/>
          <w:sz w:val="28"/>
          <w:szCs w:val="28"/>
        </w:rPr>
        <w:t>Statement</w:t>
      </w:r>
      <w:r w:rsidR="00F67E85" w:rsidRPr="00D812E9">
        <w:rPr>
          <w:rFonts w:cstheme="minorHAnsi"/>
          <w:b/>
          <w:sz w:val="28"/>
          <w:szCs w:val="28"/>
        </w:rPr>
        <w:t xml:space="preserve"> </w:t>
      </w:r>
    </w:p>
    <w:p w14:paraId="0071E93A" w14:textId="77777777" w:rsidR="00F9164A" w:rsidRDefault="00F9164A" w:rsidP="004D733F">
      <w:pPr>
        <w:rPr>
          <w:rFonts w:cstheme="minorHAnsi"/>
          <w:b/>
        </w:rPr>
      </w:pPr>
    </w:p>
    <w:p w14:paraId="12B9E0F5" w14:textId="7CB680A3" w:rsidR="004D733F" w:rsidRPr="00EA0805" w:rsidRDefault="004D733F" w:rsidP="004D733F">
      <w:pPr>
        <w:rPr>
          <w:rFonts w:cstheme="minorHAnsi"/>
          <w:b/>
        </w:rPr>
      </w:pPr>
      <w:r w:rsidRPr="00EA0805">
        <w:rPr>
          <w:rFonts w:cstheme="minorHAnsi"/>
          <w:b/>
        </w:rPr>
        <w:t>Guiding Principles</w:t>
      </w:r>
    </w:p>
    <w:p w14:paraId="22DF4A13" w14:textId="3E8852E2" w:rsidR="00215917" w:rsidRPr="00EA0805" w:rsidRDefault="000B36B7" w:rsidP="00215917">
      <w:pPr>
        <w:rPr>
          <w:rFonts w:cstheme="minorHAnsi"/>
        </w:rPr>
      </w:pPr>
      <w:r w:rsidRPr="00EA0805">
        <w:rPr>
          <w:rFonts w:cstheme="minorHAnsi"/>
        </w:rPr>
        <w:t>Anti-racist practice seeks to identify where people are dis</w:t>
      </w:r>
      <w:r w:rsidR="00915582" w:rsidRPr="00EA0805">
        <w:rPr>
          <w:rFonts w:cstheme="minorHAnsi"/>
        </w:rPr>
        <w:t xml:space="preserve">criminated against </w:t>
      </w:r>
      <w:r w:rsidRPr="00EA0805">
        <w:rPr>
          <w:rFonts w:cstheme="minorHAnsi"/>
        </w:rPr>
        <w:t>because of race or</w:t>
      </w:r>
      <w:r w:rsidR="005C601C">
        <w:rPr>
          <w:rFonts w:cstheme="minorHAnsi"/>
        </w:rPr>
        <w:t xml:space="preserve"> being part </w:t>
      </w:r>
      <w:r w:rsidRPr="00EA0805">
        <w:rPr>
          <w:rFonts w:cstheme="minorHAnsi"/>
        </w:rPr>
        <w:t xml:space="preserve"> of </w:t>
      </w:r>
      <w:hyperlink r:id="rId8" w:history="1">
        <w:r w:rsidRPr="00EA0805">
          <w:rPr>
            <w:rStyle w:val="Hyperlink"/>
            <w:rFonts w:cstheme="minorHAnsi"/>
            <w:color w:val="auto"/>
          </w:rPr>
          <w:t>minoritised</w:t>
        </w:r>
      </w:hyperlink>
      <w:r w:rsidRPr="00EA0805">
        <w:rPr>
          <w:rFonts w:cstheme="minorHAnsi"/>
        </w:rPr>
        <w:t xml:space="preserve"> communities, and to take active steps to address the systems, </w:t>
      </w:r>
      <w:r w:rsidR="002F3F59" w:rsidRPr="00EA0805">
        <w:rPr>
          <w:rFonts w:cstheme="minorHAnsi"/>
        </w:rPr>
        <w:t>privileges</w:t>
      </w:r>
      <w:r w:rsidRPr="00EA0805">
        <w:rPr>
          <w:rFonts w:cstheme="minorHAnsi"/>
        </w:rPr>
        <w:t xml:space="preserve"> and everyday practices that maintain this </w:t>
      </w:r>
      <w:r w:rsidR="00915582" w:rsidRPr="00EA0805">
        <w:rPr>
          <w:rFonts w:cstheme="minorHAnsi"/>
        </w:rPr>
        <w:t>unequal treatment</w:t>
      </w:r>
      <w:r w:rsidR="00CE67F1">
        <w:rPr>
          <w:rFonts w:cstheme="minorHAnsi"/>
        </w:rPr>
        <w:t>.</w:t>
      </w:r>
      <w:r w:rsidR="00915582" w:rsidRPr="00EA0805">
        <w:rPr>
          <w:rFonts w:cstheme="minorHAnsi"/>
        </w:rPr>
        <w:t xml:space="preserve"> </w:t>
      </w:r>
    </w:p>
    <w:p w14:paraId="3B42CA9D" w14:textId="1E01FBB8" w:rsidR="00E928D3" w:rsidRPr="00152408" w:rsidRDefault="000B36B7" w:rsidP="0052408C">
      <w:pPr>
        <w:rPr>
          <w:rFonts w:cstheme="minorHAnsi"/>
          <w:i/>
          <w:iCs/>
        </w:rPr>
      </w:pPr>
      <w:r w:rsidRPr="00EA0805">
        <w:rPr>
          <w:rFonts w:cstheme="minorHAnsi"/>
        </w:rPr>
        <w:t>This statement set</w:t>
      </w:r>
      <w:r w:rsidR="001627CF">
        <w:rPr>
          <w:rFonts w:cstheme="minorHAnsi"/>
        </w:rPr>
        <w:t>s</w:t>
      </w:r>
      <w:r w:rsidRPr="00EA0805">
        <w:rPr>
          <w:rFonts w:cstheme="minorHAnsi"/>
        </w:rPr>
        <w:t xml:space="preserve"> out, </w:t>
      </w:r>
      <w:r w:rsidR="001627CF">
        <w:rPr>
          <w:rFonts w:cstheme="minorHAnsi"/>
        </w:rPr>
        <w:t>together</w:t>
      </w:r>
      <w:r w:rsidRPr="00EA0805">
        <w:rPr>
          <w:rFonts w:cstheme="minorHAnsi"/>
        </w:rPr>
        <w:t xml:space="preserve"> with the </w:t>
      </w:r>
      <w:r w:rsidR="00CE46EB" w:rsidRPr="00EA0805">
        <w:rPr>
          <w:rFonts w:cstheme="minorHAnsi"/>
        </w:rPr>
        <w:t xml:space="preserve">Quality Circle </w:t>
      </w:r>
      <w:r w:rsidR="00CE46EB" w:rsidRPr="00EA0805">
        <w:rPr>
          <w:rFonts w:cstheme="minorHAnsi"/>
          <w:i/>
          <w:iCs/>
        </w:rPr>
        <w:t>Culture</w:t>
      </w:r>
      <w:r w:rsidRPr="00EA0805">
        <w:rPr>
          <w:rFonts w:cstheme="minorHAnsi"/>
          <w:i/>
          <w:iCs/>
        </w:rPr>
        <w:t xml:space="preserve"> of Respect</w:t>
      </w:r>
      <w:r w:rsidR="00215917" w:rsidRPr="00EA0805">
        <w:rPr>
          <w:rFonts w:cstheme="minorHAnsi"/>
          <w:i/>
          <w:iCs/>
        </w:rPr>
        <w:t xml:space="preserve"> </w:t>
      </w:r>
      <w:r w:rsidR="00215917" w:rsidRPr="00EA0805">
        <w:rPr>
          <w:rFonts w:cstheme="minorHAnsi"/>
        </w:rPr>
        <w:t>document</w:t>
      </w:r>
      <w:r w:rsidRPr="00EA0805">
        <w:rPr>
          <w:rFonts w:cstheme="minorHAnsi"/>
        </w:rPr>
        <w:t>, the principles and actions we will adopt towards this aim. Anti-racist practice extends to how we work together as colleagues and professional court users, as well as with families, children and young people.</w:t>
      </w:r>
      <w:r w:rsidR="001D79AA" w:rsidRPr="00EA0805">
        <w:rPr>
          <w:rFonts w:cstheme="minorHAnsi"/>
        </w:rPr>
        <w:t xml:space="preserve"> </w:t>
      </w:r>
    </w:p>
    <w:p w14:paraId="3942C1FC" w14:textId="34B46754" w:rsidR="00146251" w:rsidRPr="00EA0805" w:rsidRDefault="001D79AA" w:rsidP="0052408C">
      <w:pPr>
        <w:rPr>
          <w:rFonts w:eastAsia="Times New Roman" w:cstheme="minorHAnsi"/>
          <w:b/>
          <w:bCs/>
          <w:lang w:val="en" w:eastAsia="en-GB"/>
        </w:rPr>
      </w:pPr>
      <w:r w:rsidRPr="00EA0805">
        <w:rPr>
          <w:rFonts w:eastAsia="Times New Roman" w:cstheme="minorHAnsi"/>
          <w:b/>
          <w:bCs/>
          <w:lang w:val="en" w:eastAsia="en-GB"/>
        </w:rPr>
        <w:t>We should speak up when p</w:t>
      </w:r>
      <w:r w:rsidR="001627CF">
        <w:rPr>
          <w:rFonts w:eastAsia="Times New Roman" w:cstheme="minorHAnsi"/>
          <w:b/>
          <w:bCs/>
          <w:lang w:val="en" w:eastAsia="en-GB"/>
        </w:rPr>
        <w:t>eople</w:t>
      </w:r>
      <w:r w:rsidRPr="00EA0805">
        <w:rPr>
          <w:rFonts w:eastAsia="Times New Roman" w:cstheme="minorHAnsi"/>
          <w:b/>
          <w:bCs/>
          <w:lang w:val="en" w:eastAsia="en-GB"/>
        </w:rPr>
        <w:t xml:space="preserve"> behave in a way that is disrespectful or unacceptable, whether of families or of colleagues.</w:t>
      </w:r>
      <w:r w:rsidR="00B81726" w:rsidRPr="00EA0805">
        <w:rPr>
          <w:rFonts w:eastAsia="Times New Roman" w:cstheme="minorHAnsi"/>
          <w:b/>
          <w:bCs/>
          <w:lang w:val="en" w:eastAsia="en-GB"/>
        </w:rPr>
        <w:t xml:space="preserve"> </w:t>
      </w:r>
    </w:p>
    <w:p w14:paraId="50939FC7" w14:textId="77777777" w:rsidR="00F9164A" w:rsidRPr="00EA0805" w:rsidRDefault="00F9164A" w:rsidP="0052408C">
      <w:pPr>
        <w:rPr>
          <w:rFonts w:cstheme="minorHAnsi"/>
          <w:b/>
          <w:bCs/>
        </w:rPr>
      </w:pPr>
    </w:p>
    <w:p w14:paraId="0A726067" w14:textId="42A860BA" w:rsidR="0052408C" w:rsidRPr="00EA0805" w:rsidRDefault="0052408C" w:rsidP="0052408C">
      <w:pPr>
        <w:rPr>
          <w:rFonts w:cstheme="minorHAnsi"/>
          <w:b/>
          <w:bCs/>
        </w:rPr>
      </w:pPr>
      <w:r w:rsidRPr="00EA0805">
        <w:rPr>
          <w:rFonts w:cstheme="minorHAnsi"/>
          <w:b/>
          <w:bCs/>
        </w:rPr>
        <w:t>Treat People as individuals</w:t>
      </w:r>
    </w:p>
    <w:p w14:paraId="06F31BA5" w14:textId="6B212D07" w:rsidR="009051CB" w:rsidRPr="00EA0805" w:rsidRDefault="001627CF" w:rsidP="009051CB">
      <w:pPr>
        <w:pStyle w:val="ListParagraph"/>
        <w:numPr>
          <w:ilvl w:val="0"/>
          <w:numId w:val="4"/>
        </w:numPr>
        <w:rPr>
          <w:rFonts w:asciiTheme="minorHAnsi" w:eastAsia="Times New Roman" w:hAnsiTheme="minorHAnsi" w:cstheme="minorHAnsi"/>
          <w:lang w:val="en" w:eastAsia="en-GB"/>
        </w:rPr>
      </w:pPr>
      <w:r>
        <w:rPr>
          <w:rFonts w:cstheme="minorHAnsi"/>
        </w:rPr>
        <w:t>Thoroughly understand</w:t>
      </w:r>
      <w:r w:rsidR="00EC00B9" w:rsidRPr="00EA0805">
        <w:rPr>
          <w:rFonts w:cstheme="minorHAnsi"/>
        </w:rPr>
        <w:t xml:space="preserve"> the unique experience of each individual through focused active </w:t>
      </w:r>
      <w:r w:rsidR="00B82D35" w:rsidRPr="00EA0805">
        <w:rPr>
          <w:rFonts w:cstheme="minorHAnsi"/>
        </w:rPr>
        <w:t>listening and</w:t>
      </w:r>
      <w:r w:rsidR="00EC00B9" w:rsidRPr="00EA0805">
        <w:rPr>
          <w:rFonts w:cstheme="minorHAnsi"/>
        </w:rPr>
        <w:t xml:space="preserve"> curiosity</w:t>
      </w:r>
      <w:r>
        <w:rPr>
          <w:rFonts w:cstheme="minorHAnsi"/>
        </w:rPr>
        <w:t>, ensuring respect for boundaries</w:t>
      </w:r>
      <w:r w:rsidR="00EC00B9" w:rsidRPr="00EA0805">
        <w:rPr>
          <w:rFonts w:cstheme="minorHAnsi"/>
        </w:rPr>
        <w:t xml:space="preserve"> – this takes time, trust, empathy and respect </w:t>
      </w:r>
    </w:p>
    <w:p w14:paraId="48467ADC" w14:textId="6B9729BC" w:rsidR="00EC00B9" w:rsidRPr="00EA0805" w:rsidRDefault="00EC00B9" w:rsidP="00EC00B9">
      <w:pPr>
        <w:pStyle w:val="ListParagraph"/>
        <w:numPr>
          <w:ilvl w:val="0"/>
          <w:numId w:val="6"/>
        </w:numPr>
        <w:rPr>
          <w:rFonts w:asciiTheme="minorHAnsi" w:eastAsia="Times New Roman" w:hAnsiTheme="minorHAnsi" w:cstheme="minorHAnsi"/>
          <w:lang w:val="en" w:eastAsia="en-GB"/>
        </w:rPr>
      </w:pPr>
      <w:r w:rsidRPr="00EA0805">
        <w:rPr>
          <w:rFonts w:asciiTheme="minorHAnsi" w:eastAsia="Times New Roman" w:hAnsiTheme="minorHAnsi" w:cstheme="minorHAnsi"/>
          <w:lang w:val="en" w:eastAsia="en-GB"/>
        </w:rPr>
        <w:t>Be aware of prejudices within ourselves, in others and in the Court system.</w:t>
      </w:r>
    </w:p>
    <w:p w14:paraId="7F012F19" w14:textId="72DC62D6" w:rsidR="00CC01A6" w:rsidRPr="00EA0805" w:rsidRDefault="004B6201" w:rsidP="001D79AA">
      <w:pPr>
        <w:pStyle w:val="ListParagraph"/>
        <w:numPr>
          <w:ilvl w:val="0"/>
          <w:numId w:val="4"/>
        </w:numPr>
        <w:rPr>
          <w:rFonts w:asciiTheme="minorHAnsi" w:hAnsiTheme="minorHAnsi" w:cstheme="minorHAnsi"/>
        </w:rPr>
      </w:pPr>
      <w:r w:rsidRPr="00EA0805">
        <w:rPr>
          <w:rFonts w:asciiTheme="minorHAnsi" w:hAnsiTheme="minorHAnsi" w:cstheme="minorHAnsi"/>
        </w:rPr>
        <w:t>Be aware of</w:t>
      </w:r>
      <w:r w:rsidR="00CC01A6" w:rsidRPr="00EA0805">
        <w:rPr>
          <w:rFonts w:asciiTheme="minorHAnsi" w:hAnsiTheme="minorHAnsi" w:cstheme="minorHAnsi"/>
        </w:rPr>
        <w:t xml:space="preserve"> the potential for stereotyping and bias.  Do not make assumptions about someone’s race, ethnicity and culture, based on presenting behaviour or what is recorded about them within assessments or reports. </w:t>
      </w:r>
    </w:p>
    <w:p w14:paraId="2F754577" w14:textId="05C49F28" w:rsidR="00CC01A6" w:rsidRPr="00EA0805" w:rsidRDefault="00CC01A6" w:rsidP="00CC01A6">
      <w:pPr>
        <w:pStyle w:val="ListParagraph"/>
        <w:numPr>
          <w:ilvl w:val="0"/>
          <w:numId w:val="4"/>
        </w:numPr>
        <w:rPr>
          <w:rFonts w:asciiTheme="minorHAnsi" w:hAnsiTheme="minorHAnsi" w:cstheme="minorHAnsi"/>
        </w:rPr>
      </w:pPr>
      <w:r w:rsidRPr="00EA0805">
        <w:rPr>
          <w:rFonts w:asciiTheme="minorHAnsi" w:hAnsiTheme="minorHAnsi" w:cstheme="minorHAnsi"/>
        </w:rPr>
        <w:t xml:space="preserve">Always </w:t>
      </w:r>
      <w:r w:rsidR="001D79AA" w:rsidRPr="00EA0805">
        <w:rPr>
          <w:rFonts w:asciiTheme="minorHAnsi" w:hAnsiTheme="minorHAnsi" w:cstheme="minorHAnsi"/>
        </w:rPr>
        <w:t>c</w:t>
      </w:r>
      <w:r w:rsidRPr="00EA0805">
        <w:rPr>
          <w:rFonts w:asciiTheme="minorHAnsi" w:hAnsiTheme="minorHAnsi" w:cstheme="minorHAnsi"/>
        </w:rPr>
        <w:t xml:space="preserve">onsider the race, ethnicity and cultural needs of </w:t>
      </w:r>
      <w:r w:rsidR="001627CF">
        <w:rPr>
          <w:rFonts w:asciiTheme="minorHAnsi" w:hAnsiTheme="minorHAnsi" w:cstheme="minorHAnsi"/>
        </w:rPr>
        <w:t>each child</w:t>
      </w:r>
      <w:r w:rsidRPr="00EA0805">
        <w:rPr>
          <w:rFonts w:asciiTheme="minorHAnsi" w:hAnsiTheme="minorHAnsi" w:cstheme="minorHAnsi"/>
        </w:rPr>
        <w:t>, families and adults within the family justice system</w:t>
      </w:r>
    </w:p>
    <w:p w14:paraId="25C6E1AD" w14:textId="77777777" w:rsidR="00146251" w:rsidRPr="00EA0805" w:rsidRDefault="00146251" w:rsidP="004D733F">
      <w:pPr>
        <w:rPr>
          <w:rFonts w:cstheme="minorHAnsi"/>
          <w:b/>
        </w:rPr>
      </w:pPr>
    </w:p>
    <w:p w14:paraId="5F3F5A8D" w14:textId="04EAB61F" w:rsidR="004D733F" w:rsidRPr="00EA0805" w:rsidRDefault="004D733F" w:rsidP="004D733F">
      <w:pPr>
        <w:rPr>
          <w:rFonts w:cstheme="minorHAnsi"/>
          <w:b/>
        </w:rPr>
      </w:pPr>
      <w:r w:rsidRPr="00EA0805">
        <w:rPr>
          <w:rFonts w:cstheme="minorHAnsi"/>
          <w:b/>
        </w:rPr>
        <w:t>Language:</w:t>
      </w:r>
    </w:p>
    <w:p w14:paraId="3767810B" w14:textId="14471301" w:rsidR="00C2074E" w:rsidRPr="00EA0805" w:rsidRDefault="001D79AA" w:rsidP="00C2074E">
      <w:pPr>
        <w:pStyle w:val="ListParagraph"/>
        <w:numPr>
          <w:ilvl w:val="0"/>
          <w:numId w:val="1"/>
        </w:numPr>
        <w:rPr>
          <w:rFonts w:asciiTheme="minorHAnsi" w:hAnsiTheme="minorHAnsi" w:cstheme="minorHAnsi"/>
        </w:rPr>
      </w:pPr>
      <w:r w:rsidRPr="00EA0805">
        <w:rPr>
          <w:rFonts w:asciiTheme="minorHAnsi" w:hAnsiTheme="minorHAnsi" w:cstheme="minorHAnsi"/>
        </w:rPr>
        <w:t>Written and spoken l</w:t>
      </w:r>
      <w:r w:rsidR="004D733F" w:rsidRPr="00EA0805">
        <w:rPr>
          <w:rFonts w:asciiTheme="minorHAnsi" w:hAnsiTheme="minorHAnsi" w:cstheme="minorHAnsi"/>
        </w:rPr>
        <w:t xml:space="preserve">anguage should be clear and </w:t>
      </w:r>
      <w:r w:rsidR="00B82D35" w:rsidRPr="00EA0805">
        <w:rPr>
          <w:rFonts w:asciiTheme="minorHAnsi" w:hAnsiTheme="minorHAnsi" w:cstheme="minorHAnsi"/>
        </w:rPr>
        <w:t>direct,</w:t>
      </w:r>
      <w:r w:rsidR="004D733F" w:rsidRPr="00EA0805">
        <w:rPr>
          <w:rFonts w:asciiTheme="minorHAnsi" w:hAnsiTheme="minorHAnsi" w:cstheme="minorHAnsi"/>
        </w:rPr>
        <w:t xml:space="preserve"> avoid</w:t>
      </w:r>
      <w:r w:rsidR="0023012A" w:rsidRPr="00EA0805">
        <w:rPr>
          <w:rFonts w:asciiTheme="minorHAnsi" w:hAnsiTheme="minorHAnsi" w:cstheme="minorHAnsi"/>
        </w:rPr>
        <w:t>ing</w:t>
      </w:r>
      <w:r w:rsidR="00B82D35" w:rsidRPr="00EA0805">
        <w:rPr>
          <w:rFonts w:asciiTheme="minorHAnsi" w:hAnsiTheme="minorHAnsi" w:cstheme="minorHAnsi"/>
        </w:rPr>
        <w:t xml:space="preserve"> professional</w:t>
      </w:r>
      <w:r w:rsidR="00B81726" w:rsidRPr="00EA0805">
        <w:rPr>
          <w:rFonts w:asciiTheme="minorHAnsi" w:hAnsiTheme="minorHAnsi" w:cstheme="minorHAnsi"/>
        </w:rPr>
        <w:t xml:space="preserve"> </w:t>
      </w:r>
      <w:r w:rsidRPr="00EA0805">
        <w:rPr>
          <w:rFonts w:asciiTheme="minorHAnsi" w:hAnsiTheme="minorHAnsi" w:cstheme="minorHAnsi"/>
        </w:rPr>
        <w:t>jargon</w:t>
      </w:r>
      <w:r w:rsidR="00B82D35" w:rsidRPr="00EA0805">
        <w:rPr>
          <w:rFonts w:asciiTheme="minorHAnsi" w:hAnsiTheme="minorHAnsi" w:cstheme="minorHAnsi"/>
        </w:rPr>
        <w:t>/words</w:t>
      </w:r>
      <w:r w:rsidR="004D733F" w:rsidRPr="00EA0805">
        <w:rPr>
          <w:rFonts w:asciiTheme="minorHAnsi" w:hAnsiTheme="minorHAnsi" w:cstheme="minorHAnsi"/>
        </w:rPr>
        <w:t xml:space="preserve">. </w:t>
      </w:r>
    </w:p>
    <w:p w14:paraId="02F94E18" w14:textId="213244FD" w:rsidR="00637016" w:rsidRPr="00EA0805" w:rsidRDefault="004942E0" w:rsidP="0052408C">
      <w:pPr>
        <w:pStyle w:val="ListParagraph"/>
        <w:numPr>
          <w:ilvl w:val="0"/>
          <w:numId w:val="1"/>
        </w:numPr>
        <w:rPr>
          <w:rFonts w:asciiTheme="minorHAnsi" w:hAnsiTheme="minorHAnsi" w:cstheme="minorHAnsi"/>
        </w:rPr>
      </w:pPr>
      <w:r w:rsidRPr="00EA0805">
        <w:rPr>
          <w:rFonts w:cstheme="minorHAnsi"/>
        </w:rPr>
        <w:t>It is important that all families have time to understand our court processes</w:t>
      </w:r>
      <w:r w:rsidR="00B82D35" w:rsidRPr="00EA0805">
        <w:rPr>
          <w:rFonts w:cstheme="minorHAnsi"/>
        </w:rPr>
        <w:t>/rules</w:t>
      </w:r>
      <w:r w:rsidRPr="00EA0805">
        <w:rPr>
          <w:rFonts w:cstheme="minorHAnsi"/>
        </w:rPr>
        <w:t>, but more so if they are unfamiliar with our systems</w:t>
      </w:r>
      <w:r w:rsidR="00BB646B">
        <w:rPr>
          <w:rFonts w:cstheme="minorHAnsi"/>
        </w:rPr>
        <w:t xml:space="preserve"> (social work or the care system)</w:t>
      </w:r>
      <w:r w:rsidRPr="00EA0805">
        <w:rPr>
          <w:rFonts w:cstheme="minorHAnsi"/>
        </w:rPr>
        <w:t xml:space="preserve"> </w:t>
      </w:r>
      <w:r w:rsidR="00BB646B">
        <w:rPr>
          <w:rFonts w:cstheme="minorHAnsi"/>
        </w:rPr>
        <w:t xml:space="preserve">and are new to the country, particularly where English may be a second language. </w:t>
      </w:r>
    </w:p>
    <w:p w14:paraId="4498FACD" w14:textId="0124B195" w:rsidR="00C2074E" w:rsidRPr="00EA0805" w:rsidRDefault="00C2074E" w:rsidP="00C2074E">
      <w:pPr>
        <w:pStyle w:val="ListParagraph"/>
        <w:numPr>
          <w:ilvl w:val="0"/>
          <w:numId w:val="1"/>
        </w:numPr>
        <w:rPr>
          <w:rFonts w:asciiTheme="minorHAnsi" w:hAnsiTheme="minorHAnsi" w:cstheme="minorHAnsi"/>
        </w:rPr>
      </w:pPr>
      <w:r w:rsidRPr="00EA0805">
        <w:rPr>
          <w:rFonts w:asciiTheme="minorHAnsi" w:hAnsiTheme="minorHAnsi" w:cstheme="minorHAnsi"/>
        </w:rPr>
        <w:t>Even when spoken English is good, always consider the need for an interpreter in court to</w:t>
      </w:r>
      <w:r w:rsidR="00B82D35" w:rsidRPr="00EA0805">
        <w:rPr>
          <w:rFonts w:asciiTheme="minorHAnsi" w:hAnsiTheme="minorHAnsi" w:cstheme="minorHAnsi"/>
        </w:rPr>
        <w:t xml:space="preserve"> </w:t>
      </w:r>
      <w:r w:rsidRPr="00EA0805">
        <w:rPr>
          <w:rFonts w:asciiTheme="minorHAnsi" w:hAnsiTheme="minorHAnsi" w:cstheme="minorHAnsi"/>
        </w:rPr>
        <w:t xml:space="preserve">enable legal </w:t>
      </w:r>
      <w:r w:rsidR="001819E3" w:rsidRPr="00EA0805">
        <w:rPr>
          <w:rFonts w:asciiTheme="minorHAnsi" w:hAnsiTheme="minorHAnsi" w:cstheme="minorHAnsi"/>
        </w:rPr>
        <w:t>terms and decisions made,</w:t>
      </w:r>
      <w:r w:rsidRPr="00EA0805">
        <w:rPr>
          <w:rFonts w:asciiTheme="minorHAnsi" w:hAnsiTheme="minorHAnsi" w:cstheme="minorHAnsi"/>
        </w:rPr>
        <w:t xml:space="preserve"> to be</w:t>
      </w:r>
      <w:r w:rsidR="001819E3" w:rsidRPr="00EA0805">
        <w:rPr>
          <w:rFonts w:asciiTheme="minorHAnsi" w:hAnsiTheme="minorHAnsi" w:cstheme="minorHAnsi"/>
        </w:rPr>
        <w:t xml:space="preserve"> fully</w:t>
      </w:r>
      <w:r w:rsidRPr="00EA0805">
        <w:rPr>
          <w:rFonts w:asciiTheme="minorHAnsi" w:hAnsiTheme="minorHAnsi" w:cstheme="minorHAnsi"/>
        </w:rPr>
        <w:t xml:space="preserve"> understood in the </w:t>
      </w:r>
      <w:r w:rsidR="000F4FB0" w:rsidRPr="00EA0805">
        <w:rPr>
          <w:rFonts w:asciiTheme="minorHAnsi" w:hAnsiTheme="minorHAnsi" w:cstheme="minorHAnsi"/>
        </w:rPr>
        <w:t xml:space="preserve">child and </w:t>
      </w:r>
      <w:r w:rsidRPr="00EA0805">
        <w:rPr>
          <w:rFonts w:asciiTheme="minorHAnsi" w:hAnsiTheme="minorHAnsi" w:cstheme="minorHAnsi"/>
        </w:rPr>
        <w:t>fami</w:t>
      </w:r>
      <w:r w:rsidR="001D79AA" w:rsidRPr="00EA0805">
        <w:rPr>
          <w:rFonts w:asciiTheme="minorHAnsi" w:hAnsiTheme="minorHAnsi" w:cstheme="minorHAnsi"/>
        </w:rPr>
        <w:t>ly’</w:t>
      </w:r>
      <w:r w:rsidRPr="00EA0805">
        <w:rPr>
          <w:rFonts w:asciiTheme="minorHAnsi" w:hAnsiTheme="minorHAnsi" w:cstheme="minorHAnsi"/>
        </w:rPr>
        <w:t>s first language</w:t>
      </w:r>
      <w:r w:rsidR="001D79AA" w:rsidRPr="00EA0805">
        <w:rPr>
          <w:rFonts w:asciiTheme="minorHAnsi" w:hAnsiTheme="minorHAnsi" w:cstheme="minorHAnsi"/>
        </w:rPr>
        <w:t>.</w:t>
      </w:r>
      <w:r w:rsidRPr="00EA0805">
        <w:rPr>
          <w:rFonts w:asciiTheme="minorHAnsi" w:hAnsiTheme="minorHAnsi" w:cstheme="minorHAnsi"/>
        </w:rPr>
        <w:t xml:space="preserve"> </w:t>
      </w:r>
    </w:p>
    <w:p w14:paraId="209721C3" w14:textId="002BB412" w:rsidR="001D79AA" w:rsidRPr="00EA0805" w:rsidRDefault="00C86B14" w:rsidP="00637016">
      <w:pPr>
        <w:pStyle w:val="ListParagraph"/>
        <w:numPr>
          <w:ilvl w:val="0"/>
          <w:numId w:val="1"/>
        </w:numPr>
        <w:rPr>
          <w:rFonts w:asciiTheme="minorHAnsi" w:hAnsiTheme="minorHAnsi" w:cstheme="minorHAnsi"/>
        </w:rPr>
      </w:pPr>
      <w:r>
        <w:rPr>
          <w:rFonts w:asciiTheme="minorHAnsi" w:hAnsiTheme="minorHAnsi" w:cstheme="minorHAnsi"/>
        </w:rPr>
        <w:lastRenderedPageBreak/>
        <w:t>A</w:t>
      </w:r>
      <w:r w:rsidR="008149A3">
        <w:rPr>
          <w:rFonts w:asciiTheme="minorHAnsi" w:hAnsiTheme="minorHAnsi" w:cstheme="minorHAnsi"/>
        </w:rPr>
        <w:t>llow</w:t>
      </w:r>
      <w:r w:rsidR="008149A3" w:rsidRPr="00EA0805">
        <w:rPr>
          <w:rFonts w:asciiTheme="minorHAnsi" w:hAnsiTheme="minorHAnsi" w:cstheme="minorHAnsi"/>
        </w:rPr>
        <w:t xml:space="preserve"> </w:t>
      </w:r>
      <w:r w:rsidR="001D79AA" w:rsidRPr="00EA0805">
        <w:rPr>
          <w:rFonts w:asciiTheme="minorHAnsi" w:hAnsiTheme="minorHAnsi" w:cstheme="minorHAnsi"/>
        </w:rPr>
        <w:t>time to ensure that the translation /interpretation of any necessary technical language</w:t>
      </w:r>
      <w:r w:rsidR="007A077B" w:rsidRPr="00EA0805">
        <w:rPr>
          <w:rFonts w:asciiTheme="minorHAnsi" w:hAnsiTheme="minorHAnsi" w:cstheme="minorHAnsi"/>
        </w:rPr>
        <w:t xml:space="preserve"> or law</w:t>
      </w:r>
      <w:r w:rsidR="001D79AA" w:rsidRPr="00EA0805">
        <w:rPr>
          <w:rFonts w:asciiTheme="minorHAnsi" w:hAnsiTheme="minorHAnsi" w:cstheme="minorHAnsi"/>
        </w:rPr>
        <w:t xml:space="preserve"> is accurate. </w:t>
      </w:r>
    </w:p>
    <w:p w14:paraId="335CCEEE" w14:textId="508FB82B" w:rsidR="00637016" w:rsidRPr="00A508E0" w:rsidRDefault="00637016" w:rsidP="00637016">
      <w:pPr>
        <w:pStyle w:val="ListParagraph"/>
        <w:numPr>
          <w:ilvl w:val="0"/>
          <w:numId w:val="1"/>
        </w:numPr>
        <w:rPr>
          <w:rFonts w:asciiTheme="minorHAnsi" w:hAnsiTheme="minorHAnsi" w:cstheme="minorHAnsi"/>
        </w:rPr>
      </w:pPr>
      <w:r w:rsidRPr="00EA0805">
        <w:rPr>
          <w:rFonts w:asciiTheme="minorHAnsi" w:hAnsiTheme="minorHAnsi" w:cstheme="minorHAnsi"/>
        </w:rPr>
        <w:t>Addressing immigration status should be done with care</w:t>
      </w:r>
      <w:r w:rsidR="009051CB" w:rsidRPr="00EA0805">
        <w:rPr>
          <w:rFonts w:asciiTheme="minorHAnsi" w:hAnsiTheme="minorHAnsi" w:cstheme="minorHAnsi"/>
        </w:rPr>
        <w:t>. I</w:t>
      </w:r>
      <w:r w:rsidRPr="00EA0805">
        <w:rPr>
          <w:rFonts w:asciiTheme="minorHAnsi" w:hAnsiTheme="minorHAnsi" w:cstheme="minorHAnsi"/>
        </w:rPr>
        <w:t xml:space="preserve">t is important to ensure </w:t>
      </w:r>
      <w:r w:rsidR="009051CB" w:rsidRPr="00EA0805">
        <w:rPr>
          <w:rFonts w:asciiTheme="minorHAnsi" w:hAnsiTheme="minorHAnsi" w:cstheme="minorHAnsi"/>
        </w:rPr>
        <w:t xml:space="preserve">it is not </w:t>
      </w:r>
      <w:r w:rsidRPr="00EA0805">
        <w:rPr>
          <w:rFonts w:asciiTheme="minorHAnsi" w:hAnsiTheme="minorHAnsi" w:cstheme="minorHAnsi"/>
        </w:rPr>
        <w:t>a shorthand for prejudiced thinking</w:t>
      </w:r>
      <w:r w:rsidR="00D6092E">
        <w:rPr>
          <w:rFonts w:asciiTheme="minorHAnsi" w:hAnsiTheme="minorHAnsi" w:cstheme="minorHAnsi"/>
        </w:rPr>
        <w:t xml:space="preserve"> as </w:t>
      </w:r>
      <w:r w:rsidR="00A0230D">
        <w:rPr>
          <w:rFonts w:asciiTheme="minorHAnsi" w:hAnsiTheme="minorHAnsi" w:cstheme="minorHAnsi"/>
        </w:rPr>
        <w:t>it</w:t>
      </w:r>
      <w:r w:rsidR="00A0230D" w:rsidRPr="00EA0805">
        <w:rPr>
          <w:rFonts w:asciiTheme="minorHAnsi" w:hAnsiTheme="minorHAnsi" w:cstheme="minorHAnsi"/>
        </w:rPr>
        <w:t xml:space="preserve"> can</w:t>
      </w:r>
      <w:r w:rsidR="00BB646B" w:rsidRPr="00EA0805">
        <w:rPr>
          <w:rFonts w:asciiTheme="minorHAnsi" w:hAnsiTheme="minorHAnsi" w:cstheme="minorHAnsi"/>
        </w:rPr>
        <w:t xml:space="preserve"> </w:t>
      </w:r>
      <w:r w:rsidR="00016C64">
        <w:rPr>
          <w:rFonts w:asciiTheme="minorHAnsi" w:hAnsiTheme="minorHAnsi" w:cstheme="minorHAnsi"/>
        </w:rPr>
        <w:t>demonstrate a proactive step from the family to keep the child safe.</w:t>
      </w:r>
    </w:p>
    <w:p w14:paraId="48840B16" w14:textId="4264D57B" w:rsidR="00637016" w:rsidRPr="00EA0805" w:rsidRDefault="00F14C4D" w:rsidP="00637016">
      <w:pPr>
        <w:pStyle w:val="ListParagraph"/>
        <w:numPr>
          <w:ilvl w:val="0"/>
          <w:numId w:val="1"/>
        </w:numPr>
        <w:rPr>
          <w:rFonts w:asciiTheme="minorHAnsi" w:hAnsiTheme="minorHAnsi" w:cstheme="minorHAnsi"/>
        </w:rPr>
      </w:pPr>
      <w:r w:rsidRPr="00EA0805">
        <w:rPr>
          <w:rFonts w:asciiTheme="minorHAnsi" w:hAnsiTheme="minorHAnsi" w:cstheme="minorHAnsi"/>
        </w:rPr>
        <w:t>Always ask children and families how they</w:t>
      </w:r>
      <w:r w:rsidR="00EE0D3A" w:rsidRPr="00EA0805">
        <w:rPr>
          <w:rFonts w:asciiTheme="minorHAnsi" w:hAnsiTheme="minorHAnsi" w:cstheme="minorHAnsi"/>
        </w:rPr>
        <w:t xml:space="preserve"> wish to be identified</w:t>
      </w:r>
      <w:r w:rsidRPr="00EA0805">
        <w:rPr>
          <w:rFonts w:asciiTheme="minorHAnsi" w:hAnsiTheme="minorHAnsi" w:cstheme="minorHAnsi"/>
        </w:rPr>
        <w:t>, in term</w:t>
      </w:r>
      <w:r w:rsidR="007B7DE0" w:rsidRPr="00EA0805">
        <w:rPr>
          <w:rFonts w:asciiTheme="minorHAnsi" w:hAnsiTheme="minorHAnsi" w:cstheme="minorHAnsi"/>
        </w:rPr>
        <w:t>s</w:t>
      </w:r>
      <w:r w:rsidRPr="00EA0805">
        <w:rPr>
          <w:rFonts w:asciiTheme="minorHAnsi" w:hAnsiTheme="minorHAnsi" w:cstheme="minorHAnsi"/>
        </w:rPr>
        <w:t xml:space="preserve"> of their ethnicity/ethnic background.</w:t>
      </w:r>
      <w:r w:rsidR="00B81726" w:rsidRPr="00EA0805">
        <w:rPr>
          <w:rFonts w:asciiTheme="minorHAnsi" w:hAnsiTheme="minorHAnsi" w:cstheme="minorHAnsi"/>
        </w:rPr>
        <w:t xml:space="preserve"> </w:t>
      </w:r>
    </w:p>
    <w:p w14:paraId="68645697" w14:textId="77777777" w:rsidR="009B119F" w:rsidRPr="00EA0805" w:rsidRDefault="009B119F" w:rsidP="00EC29EC">
      <w:pPr>
        <w:rPr>
          <w:rFonts w:cstheme="minorHAnsi"/>
          <w:b/>
          <w:bCs/>
        </w:rPr>
      </w:pPr>
    </w:p>
    <w:p w14:paraId="597C9F1C" w14:textId="3CE99776" w:rsidR="0068568A" w:rsidRPr="00EA0805" w:rsidRDefault="0068568A" w:rsidP="00EC29EC">
      <w:pPr>
        <w:rPr>
          <w:rFonts w:cstheme="minorHAnsi"/>
          <w:b/>
          <w:bCs/>
        </w:rPr>
      </w:pPr>
      <w:r w:rsidRPr="00EA0805">
        <w:rPr>
          <w:rFonts w:cstheme="minorHAnsi"/>
          <w:b/>
          <w:bCs/>
        </w:rPr>
        <w:t>Anti-Racist working</w:t>
      </w:r>
    </w:p>
    <w:p w14:paraId="7C5EEAD2" w14:textId="23EAC20F" w:rsidR="0052408C" w:rsidRPr="00EA0805" w:rsidRDefault="0052408C" w:rsidP="009A2C07">
      <w:pPr>
        <w:pStyle w:val="ListParagraph"/>
        <w:numPr>
          <w:ilvl w:val="0"/>
          <w:numId w:val="1"/>
        </w:numPr>
        <w:rPr>
          <w:rFonts w:asciiTheme="minorHAnsi" w:hAnsiTheme="minorHAnsi" w:cstheme="minorHAnsi"/>
        </w:rPr>
      </w:pPr>
      <w:r w:rsidRPr="00EA0805">
        <w:rPr>
          <w:rFonts w:cstheme="minorHAnsi"/>
        </w:rPr>
        <w:t xml:space="preserve"> </w:t>
      </w:r>
      <w:r w:rsidR="00D6092E">
        <w:rPr>
          <w:rFonts w:cstheme="minorHAnsi"/>
        </w:rPr>
        <w:t>F</w:t>
      </w:r>
      <w:r w:rsidRPr="00EA0805">
        <w:rPr>
          <w:rFonts w:cstheme="minorHAnsi"/>
        </w:rPr>
        <w:t>amilies from black a</w:t>
      </w:r>
      <w:r w:rsidR="00F645FE" w:rsidRPr="00EA0805">
        <w:rPr>
          <w:rFonts w:cstheme="minorHAnsi"/>
        </w:rPr>
        <w:t>nd minoritised communities</w:t>
      </w:r>
      <w:r w:rsidRPr="00EA0805">
        <w:rPr>
          <w:rFonts w:cstheme="minorHAnsi"/>
        </w:rPr>
        <w:t xml:space="preserve"> will have lived experience of racism, which may impact on how they present. </w:t>
      </w:r>
      <w:r w:rsidR="00F645FE" w:rsidRPr="00EA0805">
        <w:rPr>
          <w:rFonts w:cstheme="minorHAnsi"/>
        </w:rPr>
        <w:t xml:space="preserve">When considering whether they should be treated as a vulnerable person or witness </w:t>
      </w:r>
      <w:r w:rsidR="003D3A0E" w:rsidRPr="00EA0805">
        <w:rPr>
          <w:rFonts w:cstheme="minorHAnsi"/>
        </w:rPr>
        <w:t>because of</w:t>
      </w:r>
      <w:r w:rsidR="00F645FE" w:rsidRPr="00EA0805">
        <w:rPr>
          <w:rFonts w:cstheme="minorHAnsi"/>
        </w:rPr>
        <w:t xml:space="preserve"> mental health difficulties, we should be aware that one of the root causes of that illness may be as result of the traumatic impact of racism. </w:t>
      </w:r>
      <w:r w:rsidR="0065695C" w:rsidRPr="00EA0805">
        <w:rPr>
          <w:rFonts w:cstheme="minorHAnsi"/>
        </w:rPr>
        <w:t xml:space="preserve"> </w:t>
      </w:r>
      <w:r w:rsidR="00FA374D" w:rsidRPr="00EA0805">
        <w:rPr>
          <w:rFonts w:cstheme="minorHAnsi"/>
        </w:rPr>
        <w:t xml:space="preserve">(Judges and Lawyers </w:t>
      </w:r>
      <w:r w:rsidR="00F5385C" w:rsidRPr="00EA0805">
        <w:rPr>
          <w:rFonts w:cstheme="minorHAnsi"/>
        </w:rPr>
        <w:t>should</w:t>
      </w:r>
      <w:r w:rsidR="00FA374D" w:rsidRPr="00EA0805">
        <w:rPr>
          <w:rFonts w:cstheme="minorHAnsi"/>
        </w:rPr>
        <w:t xml:space="preserve"> refer to </w:t>
      </w:r>
      <w:r w:rsidR="00602FF2" w:rsidRPr="00EA0805">
        <w:rPr>
          <w:rFonts w:cstheme="minorHAnsi"/>
        </w:rPr>
        <w:t xml:space="preserve">FPR 2010 PD </w:t>
      </w:r>
      <w:r w:rsidR="00FA374D" w:rsidRPr="00EA0805">
        <w:rPr>
          <w:rFonts w:cstheme="minorHAnsi"/>
        </w:rPr>
        <w:t>3AA, on ‘</w:t>
      </w:r>
      <w:hyperlink r:id="rId9" w:history="1">
        <w:r w:rsidR="00FA374D" w:rsidRPr="00EA0805">
          <w:rPr>
            <w:rStyle w:val="Hyperlink"/>
            <w:rFonts w:asciiTheme="minorHAnsi" w:hAnsiTheme="minorHAnsi" w:cstheme="minorHAnsi"/>
            <w:color w:val="auto"/>
          </w:rPr>
          <w:t>racial, cultural disadvantage and abuse’</w:t>
        </w:r>
      </w:hyperlink>
    </w:p>
    <w:p w14:paraId="6063867A" w14:textId="525078CF" w:rsidR="0052408C" w:rsidRPr="00EA0805" w:rsidRDefault="0052408C" w:rsidP="0052408C">
      <w:pPr>
        <w:pStyle w:val="ListParagraph"/>
        <w:numPr>
          <w:ilvl w:val="0"/>
          <w:numId w:val="3"/>
        </w:numPr>
        <w:rPr>
          <w:rFonts w:asciiTheme="minorHAnsi" w:hAnsiTheme="minorHAnsi" w:cstheme="minorHAnsi"/>
        </w:rPr>
      </w:pPr>
      <w:r w:rsidRPr="00EA0805">
        <w:rPr>
          <w:rFonts w:asciiTheme="minorHAnsi" w:hAnsiTheme="minorHAnsi" w:cstheme="minorHAnsi"/>
        </w:rPr>
        <w:t xml:space="preserve"> </w:t>
      </w:r>
      <w:hyperlink r:id="rId10" w:history="1">
        <w:r w:rsidRPr="00EA0805">
          <w:rPr>
            <w:rStyle w:val="Hyperlink"/>
            <w:rFonts w:asciiTheme="minorHAnsi" w:hAnsiTheme="minorHAnsi" w:cstheme="minorHAnsi"/>
            <w:color w:val="auto"/>
          </w:rPr>
          <w:t>Intersectionality</w:t>
        </w:r>
      </w:hyperlink>
      <w:r w:rsidR="009051CB" w:rsidRPr="00EA0805">
        <w:rPr>
          <w:rFonts w:asciiTheme="minorHAnsi" w:hAnsiTheme="minorHAnsi" w:cstheme="minorHAnsi"/>
        </w:rPr>
        <w:t>:</w:t>
      </w:r>
      <w:r w:rsidR="005E2222" w:rsidRPr="00EA0805">
        <w:rPr>
          <w:rFonts w:asciiTheme="minorHAnsi" w:hAnsiTheme="minorHAnsi" w:cstheme="minorHAnsi"/>
        </w:rPr>
        <w:t xml:space="preserve"> the different aspects of identity and the</w:t>
      </w:r>
      <w:r w:rsidR="009051CB" w:rsidRPr="00EA0805">
        <w:rPr>
          <w:rFonts w:asciiTheme="minorHAnsi" w:hAnsiTheme="minorHAnsi" w:cstheme="minorHAnsi"/>
        </w:rPr>
        <w:t>ir</w:t>
      </w:r>
      <w:r w:rsidR="005E2222" w:rsidRPr="00EA0805">
        <w:rPr>
          <w:rFonts w:asciiTheme="minorHAnsi" w:hAnsiTheme="minorHAnsi" w:cstheme="minorHAnsi"/>
        </w:rPr>
        <w:t xml:space="preserve"> social implications can </w:t>
      </w:r>
      <w:r w:rsidR="00A508E0">
        <w:rPr>
          <w:rFonts w:asciiTheme="minorHAnsi" w:hAnsiTheme="minorHAnsi" w:cstheme="minorHAnsi"/>
        </w:rPr>
        <w:t>deepen</w:t>
      </w:r>
      <w:r w:rsidRPr="00EA0805">
        <w:rPr>
          <w:rFonts w:asciiTheme="minorHAnsi" w:hAnsiTheme="minorHAnsi" w:cstheme="minorHAnsi"/>
        </w:rPr>
        <w:t xml:space="preserve"> experiences of racism, discrimination, and oppression, in terms of being Black, male, unemployed, working class, poor health (</w:t>
      </w:r>
      <w:r w:rsidR="00262730" w:rsidRPr="00EA0805">
        <w:rPr>
          <w:rFonts w:asciiTheme="minorHAnsi" w:hAnsiTheme="minorHAnsi" w:cstheme="minorHAnsi"/>
        </w:rPr>
        <w:t>including mental health</w:t>
      </w:r>
      <w:r w:rsidRPr="00EA0805">
        <w:rPr>
          <w:rFonts w:asciiTheme="minorHAnsi" w:hAnsiTheme="minorHAnsi" w:cstheme="minorHAnsi"/>
        </w:rPr>
        <w:t>), disabled, LGBTQ</w:t>
      </w:r>
      <w:r w:rsidR="00E65207" w:rsidRPr="00EA0805">
        <w:rPr>
          <w:rFonts w:asciiTheme="minorHAnsi" w:hAnsiTheme="minorHAnsi" w:cstheme="minorHAnsi"/>
        </w:rPr>
        <w:t>+</w:t>
      </w:r>
      <w:r w:rsidRPr="00EA0805">
        <w:rPr>
          <w:rFonts w:asciiTheme="minorHAnsi" w:hAnsiTheme="minorHAnsi" w:cstheme="minorHAnsi"/>
        </w:rPr>
        <w:t xml:space="preserve"> etc</w:t>
      </w:r>
      <w:r w:rsidR="00D6092E">
        <w:rPr>
          <w:rFonts w:asciiTheme="minorHAnsi" w:hAnsiTheme="minorHAnsi" w:cstheme="minorHAnsi"/>
        </w:rPr>
        <w:t>.</w:t>
      </w:r>
      <w:r w:rsidRPr="00EA0805">
        <w:rPr>
          <w:rFonts w:asciiTheme="minorHAnsi" w:hAnsiTheme="minorHAnsi" w:cstheme="minorHAnsi"/>
        </w:rPr>
        <w:t xml:space="preserve"> </w:t>
      </w:r>
    </w:p>
    <w:p w14:paraId="4A902FDA" w14:textId="002442D3" w:rsidR="00057563" w:rsidRPr="00EA0805" w:rsidRDefault="00057563" w:rsidP="00057563">
      <w:pPr>
        <w:pStyle w:val="ListParagraph"/>
        <w:numPr>
          <w:ilvl w:val="0"/>
          <w:numId w:val="3"/>
        </w:numPr>
        <w:rPr>
          <w:rFonts w:asciiTheme="minorHAnsi" w:hAnsiTheme="minorHAnsi" w:cstheme="minorHAnsi"/>
        </w:rPr>
      </w:pPr>
      <w:r w:rsidRPr="00EA0805">
        <w:rPr>
          <w:rFonts w:asciiTheme="minorHAnsi" w:hAnsiTheme="minorHAnsi" w:cstheme="minorHAnsi"/>
        </w:rPr>
        <w:t xml:space="preserve">Research </w:t>
      </w:r>
      <w:r w:rsidR="00183FD3" w:rsidRPr="00EA0805">
        <w:rPr>
          <w:rFonts w:asciiTheme="minorHAnsi" w:hAnsiTheme="minorHAnsi" w:cstheme="minorHAnsi"/>
        </w:rPr>
        <w:t>reveals</w:t>
      </w:r>
      <w:r w:rsidRPr="00EA0805">
        <w:rPr>
          <w:rFonts w:asciiTheme="minorHAnsi" w:hAnsiTheme="minorHAnsi" w:cstheme="minorHAnsi"/>
        </w:rPr>
        <w:t xml:space="preserve"> there is an overrepresentation of black children in our care system, </w:t>
      </w:r>
      <w:r w:rsidR="00183FD3" w:rsidRPr="00EA0805">
        <w:rPr>
          <w:rFonts w:asciiTheme="minorHAnsi" w:hAnsiTheme="minorHAnsi" w:cstheme="minorHAnsi"/>
        </w:rPr>
        <w:t>with</w:t>
      </w:r>
      <w:r w:rsidR="0079621F" w:rsidRPr="00EA0805">
        <w:rPr>
          <w:rFonts w:asciiTheme="minorHAnsi" w:hAnsiTheme="minorHAnsi" w:cstheme="minorHAnsi"/>
        </w:rPr>
        <w:t>in</w:t>
      </w:r>
      <w:r w:rsidR="00183FD3" w:rsidRPr="00EA0805">
        <w:rPr>
          <w:rFonts w:asciiTheme="minorHAnsi" w:hAnsiTheme="minorHAnsi" w:cstheme="minorHAnsi"/>
        </w:rPr>
        <w:t xml:space="preserve"> </w:t>
      </w:r>
      <w:r w:rsidRPr="00EA0805">
        <w:rPr>
          <w:rFonts w:asciiTheme="minorHAnsi" w:hAnsiTheme="minorHAnsi" w:cstheme="minorHAnsi"/>
        </w:rPr>
        <w:t>school exclusions and within adult mental health and criminal justice services</w:t>
      </w:r>
      <w:r w:rsidR="00183FD3" w:rsidRPr="00EA0805">
        <w:rPr>
          <w:rFonts w:asciiTheme="minorHAnsi" w:hAnsiTheme="minorHAnsi" w:cstheme="minorHAnsi"/>
        </w:rPr>
        <w:t>. W</w:t>
      </w:r>
      <w:r w:rsidRPr="00EA0805">
        <w:rPr>
          <w:rFonts w:asciiTheme="minorHAnsi" w:hAnsiTheme="minorHAnsi" w:cstheme="minorHAnsi"/>
        </w:rPr>
        <w:t>e need to consider the cause</w:t>
      </w:r>
      <w:r w:rsidR="0042600F">
        <w:rPr>
          <w:rFonts w:asciiTheme="minorHAnsi" w:hAnsiTheme="minorHAnsi" w:cstheme="minorHAnsi"/>
        </w:rPr>
        <w:t xml:space="preserve"> of the</w:t>
      </w:r>
      <w:r w:rsidRPr="00EA0805">
        <w:rPr>
          <w:rFonts w:asciiTheme="minorHAnsi" w:hAnsiTheme="minorHAnsi" w:cstheme="minorHAnsi"/>
        </w:rPr>
        <w:t xml:space="preserve"> behaviours and plan appropriate support and services within the community</w:t>
      </w:r>
      <w:r w:rsidR="00183FD3" w:rsidRPr="00EA0805">
        <w:rPr>
          <w:rFonts w:asciiTheme="minorHAnsi" w:hAnsiTheme="minorHAnsi" w:cstheme="minorHAnsi"/>
        </w:rPr>
        <w:t>.</w:t>
      </w:r>
      <w:r w:rsidRPr="00EA0805">
        <w:rPr>
          <w:rFonts w:asciiTheme="minorHAnsi" w:hAnsiTheme="minorHAnsi" w:cstheme="minorHAnsi"/>
        </w:rPr>
        <w:t xml:space="preserve"> </w:t>
      </w:r>
      <w:r w:rsidR="007D3ECB" w:rsidRPr="00EA0805">
        <w:rPr>
          <w:rFonts w:asciiTheme="minorHAnsi" w:hAnsiTheme="minorHAnsi" w:cstheme="minorHAnsi"/>
        </w:rPr>
        <w:t xml:space="preserve"> </w:t>
      </w:r>
    </w:p>
    <w:p w14:paraId="3D046474" w14:textId="52BF8E6C" w:rsidR="00130367" w:rsidRPr="00EA0805" w:rsidRDefault="00224A15" w:rsidP="00F67E85">
      <w:pPr>
        <w:pStyle w:val="ListParagraph"/>
        <w:numPr>
          <w:ilvl w:val="0"/>
          <w:numId w:val="3"/>
        </w:numPr>
        <w:rPr>
          <w:rFonts w:asciiTheme="minorHAnsi" w:hAnsiTheme="minorHAnsi" w:cstheme="minorHAnsi"/>
        </w:rPr>
      </w:pPr>
      <w:r w:rsidRPr="00EA0805">
        <w:rPr>
          <w:rFonts w:asciiTheme="minorHAnsi" w:hAnsiTheme="minorHAnsi" w:cstheme="minorHAnsi"/>
        </w:rPr>
        <w:t>Extended family members</w:t>
      </w:r>
      <w:r w:rsidR="00E65207" w:rsidRPr="00EA0805">
        <w:rPr>
          <w:rFonts w:asciiTheme="minorHAnsi" w:hAnsiTheme="minorHAnsi" w:cstheme="minorHAnsi"/>
        </w:rPr>
        <w:t xml:space="preserve"> </w:t>
      </w:r>
      <w:r w:rsidR="00E65207" w:rsidRPr="00EA0805">
        <w:rPr>
          <w:rFonts w:cstheme="minorHAnsi"/>
        </w:rPr>
        <w:t>(which in a number of communities includes non-blood ‘relatives’)</w:t>
      </w:r>
      <w:r w:rsidRPr="00EA0805">
        <w:rPr>
          <w:rFonts w:asciiTheme="minorHAnsi" w:hAnsiTheme="minorHAnsi" w:cstheme="minorHAnsi"/>
        </w:rPr>
        <w:t xml:space="preserve"> can</w:t>
      </w:r>
      <w:r w:rsidR="001678BA" w:rsidRPr="00EA0805">
        <w:rPr>
          <w:rFonts w:asciiTheme="minorHAnsi" w:hAnsiTheme="minorHAnsi" w:cstheme="minorHAnsi"/>
        </w:rPr>
        <w:t xml:space="preserve"> be </w:t>
      </w:r>
      <w:r w:rsidR="00EA180E" w:rsidRPr="00EA0805">
        <w:rPr>
          <w:rFonts w:asciiTheme="minorHAnsi" w:hAnsiTheme="minorHAnsi" w:cstheme="minorHAnsi"/>
        </w:rPr>
        <w:t>just as important as the nuclear family</w:t>
      </w:r>
      <w:r w:rsidRPr="00EA0805">
        <w:rPr>
          <w:rFonts w:asciiTheme="minorHAnsi" w:hAnsiTheme="minorHAnsi" w:cstheme="minorHAnsi"/>
        </w:rPr>
        <w:t xml:space="preserve"> and can bring cultural norms and stability to a child’s life</w:t>
      </w:r>
      <w:r w:rsidR="00EA180E" w:rsidRPr="00EA0805">
        <w:rPr>
          <w:rFonts w:asciiTheme="minorHAnsi" w:hAnsiTheme="minorHAnsi" w:cstheme="minorHAnsi"/>
        </w:rPr>
        <w:t>.</w:t>
      </w:r>
      <w:r w:rsidR="00A45796" w:rsidRPr="00EA0805">
        <w:rPr>
          <w:rFonts w:asciiTheme="minorHAnsi" w:hAnsiTheme="minorHAnsi" w:cstheme="minorHAnsi"/>
        </w:rPr>
        <w:t xml:space="preserve"> It is </w:t>
      </w:r>
      <w:r w:rsidR="005E2222" w:rsidRPr="00EA0805">
        <w:rPr>
          <w:rFonts w:asciiTheme="minorHAnsi" w:hAnsiTheme="minorHAnsi" w:cstheme="minorHAnsi"/>
        </w:rPr>
        <w:t>i</w:t>
      </w:r>
      <w:r w:rsidR="00130367" w:rsidRPr="00EA0805">
        <w:rPr>
          <w:rFonts w:asciiTheme="minorHAnsi" w:hAnsiTheme="minorHAnsi" w:cstheme="minorHAnsi"/>
        </w:rPr>
        <w:t xml:space="preserve">mportant to think about </w:t>
      </w:r>
      <w:r w:rsidR="00C46B93" w:rsidRPr="00EA0805">
        <w:rPr>
          <w:rFonts w:asciiTheme="minorHAnsi" w:hAnsiTheme="minorHAnsi" w:cstheme="minorHAnsi"/>
        </w:rPr>
        <w:t>them with</w:t>
      </w:r>
      <w:r w:rsidR="00130367" w:rsidRPr="00EA0805">
        <w:rPr>
          <w:rFonts w:asciiTheme="minorHAnsi" w:hAnsiTheme="minorHAnsi" w:cstheme="minorHAnsi"/>
        </w:rPr>
        <w:t xml:space="preserve"> children </w:t>
      </w:r>
      <w:r w:rsidR="00A45796" w:rsidRPr="00EA0805">
        <w:rPr>
          <w:rFonts w:asciiTheme="minorHAnsi" w:hAnsiTheme="minorHAnsi" w:cstheme="minorHAnsi"/>
        </w:rPr>
        <w:t xml:space="preserve">of </w:t>
      </w:r>
      <w:r w:rsidR="00130367" w:rsidRPr="00EA0805">
        <w:rPr>
          <w:rFonts w:asciiTheme="minorHAnsi" w:hAnsiTheme="minorHAnsi" w:cstheme="minorHAnsi"/>
        </w:rPr>
        <w:t>black</w:t>
      </w:r>
      <w:r w:rsidR="00A45796" w:rsidRPr="00EA0805">
        <w:rPr>
          <w:rFonts w:asciiTheme="minorHAnsi" w:hAnsiTheme="minorHAnsi" w:cstheme="minorHAnsi"/>
        </w:rPr>
        <w:t>,</w:t>
      </w:r>
      <w:r w:rsidR="00130367" w:rsidRPr="00EA0805">
        <w:rPr>
          <w:rFonts w:asciiTheme="minorHAnsi" w:hAnsiTheme="minorHAnsi" w:cstheme="minorHAnsi"/>
        </w:rPr>
        <w:t xml:space="preserve"> mixed heritage</w:t>
      </w:r>
      <w:r w:rsidR="00A45796" w:rsidRPr="00EA0805">
        <w:rPr>
          <w:rFonts w:asciiTheme="minorHAnsi" w:hAnsiTheme="minorHAnsi" w:cstheme="minorHAnsi"/>
        </w:rPr>
        <w:t>,</w:t>
      </w:r>
      <w:r w:rsidR="00130367" w:rsidRPr="00EA0805">
        <w:rPr>
          <w:rFonts w:asciiTheme="minorHAnsi" w:hAnsiTheme="minorHAnsi" w:cstheme="minorHAnsi"/>
        </w:rPr>
        <w:t xml:space="preserve"> Asian </w:t>
      </w:r>
      <w:r w:rsidR="00A45796" w:rsidRPr="00EA0805">
        <w:rPr>
          <w:rFonts w:asciiTheme="minorHAnsi" w:hAnsiTheme="minorHAnsi" w:cstheme="minorHAnsi"/>
        </w:rPr>
        <w:t>backgrounds</w:t>
      </w:r>
      <w:r w:rsidR="008D19B9" w:rsidRPr="00EA0805">
        <w:rPr>
          <w:rFonts w:asciiTheme="minorHAnsi" w:hAnsiTheme="minorHAnsi" w:cstheme="minorHAnsi"/>
        </w:rPr>
        <w:t xml:space="preserve"> and other minoritised communities</w:t>
      </w:r>
      <w:r w:rsidR="007A077B" w:rsidRPr="00EA0805">
        <w:rPr>
          <w:rFonts w:asciiTheme="minorHAnsi" w:hAnsiTheme="minorHAnsi" w:cstheme="minorHAnsi"/>
        </w:rPr>
        <w:t>,</w:t>
      </w:r>
      <w:r w:rsidR="00A45796" w:rsidRPr="00EA0805">
        <w:rPr>
          <w:rFonts w:asciiTheme="minorHAnsi" w:hAnsiTheme="minorHAnsi" w:cstheme="minorHAnsi"/>
        </w:rPr>
        <w:t xml:space="preserve"> a</w:t>
      </w:r>
      <w:r w:rsidR="00C46B93" w:rsidRPr="00EA0805">
        <w:rPr>
          <w:rFonts w:asciiTheme="minorHAnsi" w:hAnsiTheme="minorHAnsi" w:cstheme="minorHAnsi"/>
        </w:rPr>
        <w:t>s a source of support and as</w:t>
      </w:r>
      <w:r w:rsidR="00A45796" w:rsidRPr="00EA0805">
        <w:rPr>
          <w:rFonts w:asciiTheme="minorHAnsi" w:hAnsiTheme="minorHAnsi" w:cstheme="minorHAnsi"/>
        </w:rPr>
        <w:t xml:space="preserve"> alternatives to</w:t>
      </w:r>
      <w:r w:rsidR="00130367" w:rsidRPr="00EA0805">
        <w:rPr>
          <w:rFonts w:asciiTheme="minorHAnsi" w:hAnsiTheme="minorHAnsi" w:cstheme="minorHAnsi"/>
        </w:rPr>
        <w:t xml:space="preserve"> long term foster placements and adoptions. </w:t>
      </w:r>
      <w:r w:rsidR="00D62B14" w:rsidRPr="00EA0805">
        <w:rPr>
          <w:rFonts w:asciiTheme="minorHAnsi" w:hAnsiTheme="minorHAnsi" w:cstheme="minorHAnsi"/>
        </w:rPr>
        <w:t>F</w:t>
      </w:r>
      <w:r w:rsidR="00130367" w:rsidRPr="00EA0805">
        <w:rPr>
          <w:rFonts w:asciiTheme="minorHAnsi" w:hAnsiTheme="minorHAnsi" w:cstheme="minorHAnsi"/>
        </w:rPr>
        <w:t>am</w:t>
      </w:r>
      <w:r w:rsidR="00A45796" w:rsidRPr="00EA0805">
        <w:rPr>
          <w:rFonts w:asciiTheme="minorHAnsi" w:hAnsiTheme="minorHAnsi" w:cstheme="minorHAnsi"/>
        </w:rPr>
        <w:t>ily</w:t>
      </w:r>
      <w:r w:rsidR="00130367" w:rsidRPr="00EA0805">
        <w:rPr>
          <w:rFonts w:asciiTheme="minorHAnsi" w:hAnsiTheme="minorHAnsi" w:cstheme="minorHAnsi"/>
        </w:rPr>
        <w:t xml:space="preserve"> members</w:t>
      </w:r>
      <w:r w:rsidR="00D62B14" w:rsidRPr="00EA0805">
        <w:rPr>
          <w:rFonts w:asciiTheme="minorHAnsi" w:hAnsiTheme="minorHAnsi" w:cstheme="minorHAnsi"/>
        </w:rPr>
        <w:t xml:space="preserve"> may be</w:t>
      </w:r>
      <w:r w:rsidR="00130367" w:rsidRPr="00EA0805">
        <w:rPr>
          <w:rFonts w:asciiTheme="minorHAnsi" w:hAnsiTheme="minorHAnsi" w:cstheme="minorHAnsi"/>
        </w:rPr>
        <w:t xml:space="preserve"> </w:t>
      </w:r>
      <w:r w:rsidR="00BB0F11" w:rsidRPr="00EA0805">
        <w:rPr>
          <w:rFonts w:asciiTheme="minorHAnsi" w:hAnsiTheme="minorHAnsi" w:cstheme="minorHAnsi"/>
        </w:rPr>
        <w:t>overseas</w:t>
      </w:r>
      <w:r w:rsidR="00A8142A" w:rsidRPr="00EA0805">
        <w:rPr>
          <w:rFonts w:asciiTheme="minorHAnsi" w:hAnsiTheme="minorHAnsi" w:cstheme="minorHAnsi"/>
        </w:rPr>
        <w:t xml:space="preserve"> </w:t>
      </w:r>
      <w:r w:rsidR="00D62B14" w:rsidRPr="00EA0805">
        <w:rPr>
          <w:rFonts w:asciiTheme="minorHAnsi" w:hAnsiTheme="minorHAnsi" w:cstheme="minorHAnsi"/>
        </w:rPr>
        <w:t>and should be considered carefully in the child’s best interests. Take</w:t>
      </w:r>
      <w:r w:rsidR="00751630" w:rsidRPr="00EA0805">
        <w:rPr>
          <w:rFonts w:asciiTheme="minorHAnsi" w:hAnsiTheme="minorHAnsi" w:cstheme="minorHAnsi"/>
        </w:rPr>
        <w:t xml:space="preserve"> advice from </w:t>
      </w:r>
      <w:r w:rsidR="00D62B14" w:rsidRPr="00EA0805">
        <w:rPr>
          <w:rFonts w:asciiTheme="minorHAnsi" w:hAnsiTheme="minorHAnsi" w:cstheme="minorHAnsi"/>
        </w:rPr>
        <w:t>E</w:t>
      </w:r>
      <w:r w:rsidR="00CB3D1F" w:rsidRPr="00EA0805">
        <w:rPr>
          <w:rFonts w:asciiTheme="minorHAnsi" w:hAnsiTheme="minorHAnsi" w:cstheme="minorHAnsi"/>
        </w:rPr>
        <w:t>mbassies</w:t>
      </w:r>
      <w:r w:rsidR="00751630" w:rsidRPr="00EA0805">
        <w:rPr>
          <w:rFonts w:asciiTheme="minorHAnsi" w:hAnsiTheme="minorHAnsi" w:cstheme="minorHAnsi"/>
        </w:rPr>
        <w:t xml:space="preserve"> and </w:t>
      </w:r>
      <w:r w:rsidR="00D62B14" w:rsidRPr="00EA0805">
        <w:rPr>
          <w:rFonts w:asciiTheme="minorHAnsi" w:hAnsiTheme="minorHAnsi" w:cstheme="minorHAnsi"/>
        </w:rPr>
        <w:t>H</w:t>
      </w:r>
      <w:r w:rsidR="00751630" w:rsidRPr="00EA0805">
        <w:rPr>
          <w:rFonts w:asciiTheme="minorHAnsi" w:hAnsiTheme="minorHAnsi" w:cstheme="minorHAnsi"/>
        </w:rPr>
        <w:t xml:space="preserve">igh </w:t>
      </w:r>
      <w:r w:rsidR="00D62B14" w:rsidRPr="00EA0805">
        <w:rPr>
          <w:rFonts w:asciiTheme="minorHAnsi" w:hAnsiTheme="minorHAnsi" w:cstheme="minorHAnsi"/>
        </w:rPr>
        <w:t>C</w:t>
      </w:r>
      <w:r w:rsidR="00751630" w:rsidRPr="00EA0805">
        <w:rPr>
          <w:rFonts w:asciiTheme="minorHAnsi" w:hAnsiTheme="minorHAnsi" w:cstheme="minorHAnsi"/>
        </w:rPr>
        <w:t xml:space="preserve">ommissions </w:t>
      </w:r>
      <w:r w:rsidR="00D62B14" w:rsidRPr="00EA0805">
        <w:rPr>
          <w:rFonts w:asciiTheme="minorHAnsi" w:hAnsiTheme="minorHAnsi" w:cstheme="minorHAnsi"/>
        </w:rPr>
        <w:t xml:space="preserve">and undertake </w:t>
      </w:r>
      <w:hyperlink r:id="rId11" w:history="1">
        <w:r w:rsidR="00A8142A" w:rsidRPr="00EA0805">
          <w:rPr>
            <w:rStyle w:val="Hyperlink"/>
            <w:rFonts w:asciiTheme="minorHAnsi" w:hAnsiTheme="minorHAnsi" w:cstheme="minorHAnsi"/>
            <w:color w:val="auto"/>
          </w:rPr>
          <w:t>International social work assessments</w:t>
        </w:r>
      </w:hyperlink>
      <w:r w:rsidR="00A8142A" w:rsidRPr="00EA0805">
        <w:rPr>
          <w:rFonts w:asciiTheme="minorHAnsi" w:hAnsiTheme="minorHAnsi" w:cstheme="minorHAnsi"/>
        </w:rPr>
        <w:t xml:space="preserve"> where need</w:t>
      </w:r>
      <w:r w:rsidR="000A54A8" w:rsidRPr="00EA0805">
        <w:rPr>
          <w:rFonts w:asciiTheme="minorHAnsi" w:hAnsiTheme="minorHAnsi" w:cstheme="minorHAnsi"/>
        </w:rPr>
        <w:t>ed</w:t>
      </w:r>
      <w:r w:rsidR="00262730" w:rsidRPr="00EA0805">
        <w:rPr>
          <w:rFonts w:asciiTheme="minorHAnsi" w:hAnsiTheme="minorHAnsi" w:cstheme="minorHAnsi"/>
        </w:rPr>
        <w:t>.</w:t>
      </w:r>
    </w:p>
    <w:p w14:paraId="1D88DC0D" w14:textId="4AD9BCFF" w:rsidR="00A8142A" w:rsidRPr="00EA0805" w:rsidRDefault="00A8142A" w:rsidP="00F67E85">
      <w:pPr>
        <w:pStyle w:val="ListParagraph"/>
        <w:numPr>
          <w:ilvl w:val="0"/>
          <w:numId w:val="3"/>
        </w:numPr>
        <w:rPr>
          <w:rFonts w:asciiTheme="minorHAnsi" w:hAnsiTheme="minorHAnsi" w:cstheme="minorHAnsi"/>
        </w:rPr>
      </w:pPr>
      <w:r w:rsidRPr="00EA0805">
        <w:rPr>
          <w:rFonts w:asciiTheme="minorHAnsi" w:hAnsiTheme="minorHAnsi" w:cstheme="minorHAnsi"/>
        </w:rPr>
        <w:t xml:space="preserve">The needs of unaccompanied </w:t>
      </w:r>
      <w:r w:rsidR="00CB3D1F" w:rsidRPr="00EA0805">
        <w:rPr>
          <w:rFonts w:asciiTheme="minorHAnsi" w:hAnsiTheme="minorHAnsi" w:cstheme="minorHAnsi"/>
        </w:rPr>
        <w:t>asylum-seeking</w:t>
      </w:r>
      <w:r w:rsidRPr="00EA0805">
        <w:rPr>
          <w:rFonts w:asciiTheme="minorHAnsi" w:hAnsiTheme="minorHAnsi" w:cstheme="minorHAnsi"/>
        </w:rPr>
        <w:t xml:space="preserve"> children and young people</w:t>
      </w:r>
      <w:r w:rsidR="00CB3D1F" w:rsidRPr="00EA0805">
        <w:rPr>
          <w:rFonts w:asciiTheme="minorHAnsi" w:hAnsiTheme="minorHAnsi" w:cstheme="minorHAnsi"/>
        </w:rPr>
        <w:t xml:space="preserve">, as well as </w:t>
      </w:r>
      <w:r w:rsidR="00040D2E" w:rsidRPr="00EA0805">
        <w:rPr>
          <w:rFonts w:asciiTheme="minorHAnsi" w:eastAsia="Times New Roman" w:hAnsiTheme="minorHAnsi" w:cstheme="minorHAnsi"/>
        </w:rPr>
        <w:t>families</w:t>
      </w:r>
      <w:r w:rsidR="00040D2E" w:rsidRPr="00EA0805">
        <w:rPr>
          <w:rFonts w:asciiTheme="minorHAnsi" w:hAnsiTheme="minorHAnsi" w:cstheme="minorHAnsi"/>
        </w:rPr>
        <w:t xml:space="preserve"> subject</w:t>
      </w:r>
      <w:r w:rsidR="00C46B93" w:rsidRPr="00EA0805">
        <w:rPr>
          <w:rFonts w:asciiTheme="minorHAnsi" w:hAnsiTheme="minorHAnsi" w:cstheme="minorHAnsi"/>
        </w:rPr>
        <w:t xml:space="preserve"> to</w:t>
      </w:r>
      <w:r w:rsidR="00CB3D1F" w:rsidRPr="00EA0805">
        <w:rPr>
          <w:rFonts w:asciiTheme="minorHAnsi" w:hAnsiTheme="minorHAnsi" w:cstheme="minorHAnsi"/>
        </w:rPr>
        <w:t xml:space="preserve"> immigration control, </w:t>
      </w:r>
      <w:r w:rsidR="0067567F" w:rsidRPr="00EA0805">
        <w:rPr>
          <w:rFonts w:asciiTheme="minorHAnsi" w:hAnsiTheme="minorHAnsi" w:cstheme="minorHAnsi"/>
        </w:rPr>
        <w:t>should be</w:t>
      </w:r>
      <w:r w:rsidR="00CB3D1F" w:rsidRPr="00EA0805">
        <w:rPr>
          <w:rFonts w:asciiTheme="minorHAnsi" w:hAnsiTheme="minorHAnsi" w:cstheme="minorHAnsi"/>
        </w:rPr>
        <w:t xml:space="preserve"> </w:t>
      </w:r>
      <w:r w:rsidR="008A2FDE" w:rsidRPr="00EA0805">
        <w:rPr>
          <w:rFonts w:asciiTheme="minorHAnsi" w:hAnsiTheme="minorHAnsi" w:cstheme="minorHAnsi"/>
        </w:rPr>
        <w:t>considered</w:t>
      </w:r>
      <w:r w:rsidR="00CB3D1F" w:rsidRPr="00EA0805">
        <w:rPr>
          <w:rFonts w:asciiTheme="minorHAnsi" w:hAnsiTheme="minorHAnsi" w:cstheme="minorHAnsi"/>
        </w:rPr>
        <w:t xml:space="preserve"> in terms of their displacement, loss and trauma</w:t>
      </w:r>
      <w:r w:rsidR="00C0614C">
        <w:rPr>
          <w:rFonts w:asciiTheme="minorHAnsi" w:hAnsiTheme="minorHAnsi" w:cstheme="minorHAnsi"/>
        </w:rPr>
        <w:t xml:space="preserve">. </w:t>
      </w:r>
      <w:r w:rsidR="00CB3D1F" w:rsidRPr="00EA0805">
        <w:rPr>
          <w:rFonts w:asciiTheme="minorHAnsi" w:hAnsiTheme="minorHAnsi" w:cstheme="minorHAnsi"/>
        </w:rPr>
        <w:t xml:space="preserve"> </w:t>
      </w:r>
      <w:r w:rsidR="00C0614C">
        <w:rPr>
          <w:rFonts w:asciiTheme="minorHAnsi" w:hAnsiTheme="minorHAnsi" w:cstheme="minorHAnsi"/>
        </w:rPr>
        <w:t xml:space="preserve">It should not be assumed that they are unable to </w:t>
      </w:r>
      <w:r w:rsidR="00CB3D1F" w:rsidRPr="00EA0805">
        <w:rPr>
          <w:rFonts w:asciiTheme="minorHAnsi" w:hAnsiTheme="minorHAnsi" w:cstheme="minorHAnsi"/>
        </w:rPr>
        <w:t>car</w:t>
      </w:r>
      <w:r w:rsidR="00C0614C">
        <w:rPr>
          <w:rFonts w:asciiTheme="minorHAnsi" w:hAnsiTheme="minorHAnsi" w:cstheme="minorHAnsi"/>
        </w:rPr>
        <w:t>e</w:t>
      </w:r>
      <w:r w:rsidR="00CB3D1F" w:rsidRPr="00EA0805">
        <w:rPr>
          <w:rFonts w:asciiTheme="minorHAnsi" w:hAnsiTheme="minorHAnsi" w:cstheme="minorHAnsi"/>
        </w:rPr>
        <w:t xml:space="preserve"> for their children/</w:t>
      </w:r>
      <w:r w:rsidR="008D19B9" w:rsidRPr="00EA0805">
        <w:rPr>
          <w:rFonts w:asciiTheme="minorHAnsi" w:hAnsiTheme="minorHAnsi" w:cstheme="minorHAnsi"/>
        </w:rPr>
        <w:t>brothers</w:t>
      </w:r>
      <w:r w:rsidR="00724389" w:rsidRPr="00EA0805">
        <w:rPr>
          <w:rFonts w:asciiTheme="minorHAnsi" w:hAnsiTheme="minorHAnsi" w:cstheme="minorHAnsi"/>
        </w:rPr>
        <w:t>,</w:t>
      </w:r>
      <w:r w:rsidR="008D19B9" w:rsidRPr="00EA0805">
        <w:rPr>
          <w:rFonts w:asciiTheme="minorHAnsi" w:hAnsiTheme="minorHAnsi" w:cstheme="minorHAnsi"/>
        </w:rPr>
        <w:t xml:space="preserve"> sisters</w:t>
      </w:r>
      <w:r w:rsidR="00CB3D1F" w:rsidRPr="00EA0805">
        <w:rPr>
          <w:rFonts w:asciiTheme="minorHAnsi" w:hAnsiTheme="minorHAnsi" w:cstheme="minorHAnsi"/>
        </w:rPr>
        <w:t xml:space="preserve"> and </w:t>
      </w:r>
      <w:r w:rsidR="00724389" w:rsidRPr="00EA0805">
        <w:rPr>
          <w:rFonts w:asciiTheme="minorHAnsi" w:hAnsiTheme="minorHAnsi" w:cstheme="minorHAnsi"/>
        </w:rPr>
        <w:t xml:space="preserve">extended </w:t>
      </w:r>
      <w:r w:rsidR="00CB3D1F" w:rsidRPr="00EA0805">
        <w:rPr>
          <w:rFonts w:asciiTheme="minorHAnsi" w:hAnsiTheme="minorHAnsi" w:cstheme="minorHAnsi"/>
        </w:rPr>
        <w:t>family, with appropriate services and support put in place</w:t>
      </w:r>
      <w:r w:rsidR="00C0614C">
        <w:rPr>
          <w:rFonts w:asciiTheme="minorHAnsi" w:hAnsiTheme="minorHAnsi" w:cstheme="minorHAnsi"/>
        </w:rPr>
        <w:t xml:space="preserve"> if necessary</w:t>
      </w:r>
      <w:r w:rsidR="00CB3D1F" w:rsidRPr="00EA0805">
        <w:rPr>
          <w:rFonts w:asciiTheme="minorHAnsi" w:hAnsiTheme="minorHAnsi" w:cstheme="minorHAnsi"/>
        </w:rPr>
        <w:t>.</w:t>
      </w:r>
    </w:p>
    <w:p w14:paraId="73C5414D" w14:textId="65768E5D" w:rsidR="00012B38" w:rsidRPr="00EA0805" w:rsidRDefault="00CB3D1F" w:rsidP="00BB0F11">
      <w:pPr>
        <w:pStyle w:val="ListParagraph"/>
        <w:numPr>
          <w:ilvl w:val="0"/>
          <w:numId w:val="3"/>
        </w:numPr>
        <w:rPr>
          <w:rFonts w:asciiTheme="minorHAnsi" w:hAnsiTheme="minorHAnsi" w:cstheme="minorHAnsi"/>
        </w:rPr>
      </w:pPr>
      <w:r w:rsidRPr="00EA0805">
        <w:rPr>
          <w:rFonts w:asciiTheme="minorHAnsi" w:hAnsiTheme="minorHAnsi" w:cstheme="minorHAnsi"/>
        </w:rPr>
        <w:t>Wherever possible, ensure that black African, Caribbean</w:t>
      </w:r>
      <w:r w:rsidR="0067567F" w:rsidRPr="00EA0805">
        <w:rPr>
          <w:rFonts w:asciiTheme="minorHAnsi" w:hAnsiTheme="minorHAnsi" w:cstheme="minorHAnsi"/>
        </w:rPr>
        <w:t>/</w:t>
      </w:r>
      <w:r w:rsidRPr="00EA0805">
        <w:rPr>
          <w:rFonts w:asciiTheme="minorHAnsi" w:hAnsiTheme="minorHAnsi" w:cstheme="minorHAnsi"/>
        </w:rPr>
        <w:t xml:space="preserve">Asian/Muslim </w:t>
      </w:r>
      <w:r w:rsidR="00C46B93" w:rsidRPr="00EA0805">
        <w:rPr>
          <w:rFonts w:asciiTheme="minorHAnsi" w:hAnsiTheme="minorHAnsi" w:cstheme="minorHAnsi"/>
        </w:rPr>
        <w:t>fathers</w:t>
      </w:r>
      <w:r w:rsidR="00026D58" w:rsidRPr="00EA0805">
        <w:rPr>
          <w:rFonts w:asciiTheme="minorHAnsi" w:hAnsiTheme="minorHAnsi" w:cstheme="minorHAnsi"/>
        </w:rPr>
        <w:t xml:space="preserve"> (and those from other </w:t>
      </w:r>
      <w:r w:rsidR="00CF3929">
        <w:rPr>
          <w:rFonts w:asciiTheme="minorHAnsi" w:hAnsiTheme="minorHAnsi" w:cstheme="minorHAnsi"/>
        </w:rPr>
        <w:t>minoriti</w:t>
      </w:r>
      <w:r w:rsidR="0044299B">
        <w:rPr>
          <w:rFonts w:asciiTheme="minorHAnsi" w:hAnsiTheme="minorHAnsi" w:cstheme="minorHAnsi"/>
        </w:rPr>
        <w:t>s</w:t>
      </w:r>
      <w:r w:rsidR="00CF3929">
        <w:rPr>
          <w:rFonts w:asciiTheme="minorHAnsi" w:hAnsiTheme="minorHAnsi" w:cstheme="minorHAnsi"/>
        </w:rPr>
        <w:t>ed</w:t>
      </w:r>
      <w:r w:rsidR="00026D58" w:rsidRPr="00EA0805">
        <w:rPr>
          <w:rFonts w:asciiTheme="minorHAnsi" w:hAnsiTheme="minorHAnsi" w:cstheme="minorHAnsi"/>
        </w:rPr>
        <w:t xml:space="preserve"> communities)</w:t>
      </w:r>
      <w:r w:rsidR="00C46B93" w:rsidRPr="00EA0805">
        <w:rPr>
          <w:rFonts w:asciiTheme="minorHAnsi" w:hAnsiTheme="minorHAnsi" w:cstheme="minorHAnsi"/>
        </w:rPr>
        <w:t xml:space="preserve"> </w:t>
      </w:r>
      <w:r w:rsidRPr="00EA0805">
        <w:rPr>
          <w:rFonts w:asciiTheme="minorHAnsi" w:hAnsiTheme="minorHAnsi" w:cstheme="minorHAnsi"/>
        </w:rPr>
        <w:t>are included in assessments</w:t>
      </w:r>
      <w:r w:rsidR="005E2222" w:rsidRPr="00EA0805">
        <w:rPr>
          <w:rFonts w:asciiTheme="minorHAnsi" w:hAnsiTheme="minorHAnsi" w:cstheme="minorHAnsi"/>
        </w:rPr>
        <w:t xml:space="preserve">, </w:t>
      </w:r>
      <w:r w:rsidRPr="00EA0805">
        <w:rPr>
          <w:rFonts w:asciiTheme="minorHAnsi" w:hAnsiTheme="minorHAnsi" w:cstheme="minorHAnsi"/>
        </w:rPr>
        <w:t>decision making</w:t>
      </w:r>
      <w:r w:rsidR="00D6603A" w:rsidRPr="00EA0805">
        <w:rPr>
          <w:rFonts w:asciiTheme="minorHAnsi" w:hAnsiTheme="minorHAnsi" w:cstheme="minorHAnsi"/>
        </w:rPr>
        <w:t xml:space="preserve"> and </w:t>
      </w:r>
      <w:r w:rsidR="00D62B14" w:rsidRPr="00EA0805">
        <w:rPr>
          <w:rFonts w:asciiTheme="minorHAnsi" w:hAnsiTheme="minorHAnsi" w:cstheme="minorHAnsi"/>
        </w:rPr>
        <w:t xml:space="preserve">as potential </w:t>
      </w:r>
      <w:r w:rsidR="00D6603A" w:rsidRPr="00EA0805">
        <w:rPr>
          <w:rFonts w:asciiTheme="minorHAnsi" w:hAnsiTheme="minorHAnsi" w:cstheme="minorHAnsi"/>
        </w:rPr>
        <w:t>carers</w:t>
      </w:r>
      <w:r w:rsidRPr="00EA0805">
        <w:rPr>
          <w:rFonts w:asciiTheme="minorHAnsi" w:hAnsiTheme="minorHAnsi" w:cstheme="minorHAnsi"/>
        </w:rPr>
        <w:t xml:space="preserve"> in their children’s lives</w:t>
      </w:r>
      <w:r w:rsidR="00C46B93" w:rsidRPr="00EA0805">
        <w:rPr>
          <w:rFonts w:asciiTheme="minorHAnsi" w:hAnsiTheme="minorHAnsi" w:cstheme="minorHAnsi"/>
        </w:rPr>
        <w:t xml:space="preserve"> </w:t>
      </w:r>
      <w:r w:rsidR="00CF3929">
        <w:rPr>
          <w:rFonts w:asciiTheme="minorHAnsi" w:hAnsiTheme="minorHAnsi" w:cstheme="minorHAnsi"/>
        </w:rPr>
        <w:t>–</w:t>
      </w:r>
      <w:r w:rsidRPr="00EA0805">
        <w:rPr>
          <w:rFonts w:asciiTheme="minorHAnsi" w:hAnsiTheme="minorHAnsi" w:cstheme="minorHAnsi"/>
        </w:rPr>
        <w:t xml:space="preserve"> even if they are ‘non-resident’ (</w:t>
      </w:r>
      <w:r w:rsidR="000A54A8" w:rsidRPr="00EA0805">
        <w:rPr>
          <w:rFonts w:asciiTheme="minorHAnsi" w:hAnsiTheme="minorHAnsi" w:cstheme="minorHAnsi"/>
        </w:rPr>
        <w:t xml:space="preserve">as they are </w:t>
      </w:r>
      <w:r w:rsidRPr="00EA0805">
        <w:rPr>
          <w:rFonts w:asciiTheme="minorHAnsi" w:hAnsiTheme="minorHAnsi" w:cstheme="minorHAnsi"/>
        </w:rPr>
        <w:t>not always absent)</w:t>
      </w:r>
      <w:r w:rsidR="00724389" w:rsidRPr="00EA0805">
        <w:rPr>
          <w:rFonts w:asciiTheme="minorHAnsi" w:hAnsiTheme="minorHAnsi" w:cstheme="minorHAnsi"/>
        </w:rPr>
        <w:t>.</w:t>
      </w:r>
      <w:r w:rsidRPr="00EA0805">
        <w:rPr>
          <w:rFonts w:asciiTheme="minorHAnsi" w:hAnsiTheme="minorHAnsi" w:cstheme="minorHAnsi"/>
        </w:rPr>
        <w:t xml:space="preserve"> </w:t>
      </w:r>
      <w:r w:rsidR="00D6603A" w:rsidRPr="00EA0805">
        <w:rPr>
          <w:rFonts w:asciiTheme="minorHAnsi" w:hAnsiTheme="minorHAnsi" w:cstheme="minorHAnsi"/>
        </w:rPr>
        <w:t xml:space="preserve">This </w:t>
      </w:r>
      <w:r w:rsidR="00D62B14" w:rsidRPr="00EA0805">
        <w:rPr>
          <w:rFonts w:asciiTheme="minorHAnsi" w:hAnsiTheme="minorHAnsi" w:cstheme="minorHAnsi"/>
        </w:rPr>
        <w:t xml:space="preserve">may provide an opportunity to </w:t>
      </w:r>
      <w:r w:rsidR="00D6603A" w:rsidRPr="00EA0805">
        <w:rPr>
          <w:rFonts w:asciiTheme="minorHAnsi" w:hAnsiTheme="minorHAnsi" w:cstheme="minorHAnsi"/>
        </w:rPr>
        <w:t xml:space="preserve">enhance </w:t>
      </w:r>
      <w:r w:rsidR="00057563" w:rsidRPr="00EA0805">
        <w:rPr>
          <w:rFonts w:asciiTheme="minorHAnsi" w:hAnsiTheme="minorHAnsi" w:cstheme="minorHAnsi"/>
        </w:rPr>
        <w:t xml:space="preserve">a </w:t>
      </w:r>
      <w:r w:rsidR="003900DC" w:rsidRPr="00EA0805">
        <w:rPr>
          <w:rFonts w:asciiTheme="minorHAnsi" w:hAnsiTheme="minorHAnsi" w:cstheme="minorHAnsi"/>
        </w:rPr>
        <w:t>child’s</w:t>
      </w:r>
      <w:r w:rsidR="00D6603A" w:rsidRPr="00EA0805">
        <w:rPr>
          <w:rFonts w:asciiTheme="minorHAnsi" w:hAnsiTheme="minorHAnsi" w:cstheme="minorHAnsi"/>
        </w:rPr>
        <w:t xml:space="preserve"> cultural and religious identity</w:t>
      </w:r>
      <w:r w:rsidR="00811C4A" w:rsidRPr="00EA0805">
        <w:rPr>
          <w:rFonts w:asciiTheme="minorHAnsi" w:hAnsiTheme="minorHAnsi" w:cstheme="minorHAnsi"/>
        </w:rPr>
        <w:t>, as well as l</w:t>
      </w:r>
      <w:r w:rsidR="00C46B93" w:rsidRPr="00EA0805">
        <w:rPr>
          <w:rFonts w:asciiTheme="minorHAnsi" w:hAnsiTheme="minorHAnsi" w:cstheme="minorHAnsi"/>
        </w:rPr>
        <w:t xml:space="preserve">ook to </w:t>
      </w:r>
      <w:r w:rsidR="00D6603A" w:rsidRPr="00EA0805">
        <w:rPr>
          <w:rFonts w:asciiTheme="minorHAnsi" w:hAnsiTheme="minorHAnsi" w:cstheme="minorHAnsi"/>
        </w:rPr>
        <w:t>paternal extended family members being assessed as possible carers if needed.</w:t>
      </w:r>
      <w:r w:rsidR="003900DC" w:rsidRPr="00EA0805">
        <w:rPr>
          <w:rFonts w:asciiTheme="minorHAnsi" w:hAnsiTheme="minorHAnsi" w:cstheme="minorHAnsi"/>
        </w:rPr>
        <w:t xml:space="preserve"> </w:t>
      </w:r>
    </w:p>
    <w:p w14:paraId="5086BD12" w14:textId="7E745721" w:rsidR="00CF3929" w:rsidRPr="0044299B" w:rsidRDefault="00B83E55" w:rsidP="00057563">
      <w:pPr>
        <w:pStyle w:val="ListParagraph"/>
        <w:numPr>
          <w:ilvl w:val="0"/>
          <w:numId w:val="3"/>
        </w:numPr>
        <w:rPr>
          <w:rFonts w:asciiTheme="minorHAnsi" w:hAnsiTheme="minorHAnsi" w:cstheme="minorHAnsi"/>
          <w:b/>
          <w:bCs/>
        </w:rPr>
      </w:pPr>
      <w:r w:rsidRPr="00EA0805">
        <w:rPr>
          <w:rFonts w:asciiTheme="minorHAnsi" w:hAnsiTheme="minorHAnsi" w:cstheme="minorHAnsi"/>
        </w:rPr>
        <w:t xml:space="preserve">Consider the </w:t>
      </w:r>
      <w:r w:rsidR="00590CAB" w:rsidRPr="00EA0805">
        <w:rPr>
          <w:rFonts w:asciiTheme="minorHAnsi" w:hAnsiTheme="minorHAnsi" w:cstheme="minorHAnsi"/>
        </w:rPr>
        <w:t>A</w:t>
      </w:r>
      <w:r w:rsidR="00130367" w:rsidRPr="00EA0805">
        <w:rPr>
          <w:rFonts w:asciiTheme="minorHAnsi" w:hAnsiTheme="minorHAnsi" w:cstheme="minorHAnsi"/>
        </w:rPr>
        <w:t>dultification</w:t>
      </w:r>
      <w:r w:rsidRPr="00EA0805">
        <w:rPr>
          <w:rFonts w:asciiTheme="minorHAnsi" w:hAnsiTheme="minorHAnsi" w:cstheme="minorHAnsi"/>
        </w:rPr>
        <w:t xml:space="preserve"> of black</w:t>
      </w:r>
      <w:r w:rsidR="00CF3929">
        <w:rPr>
          <w:rFonts w:asciiTheme="minorHAnsi" w:hAnsiTheme="minorHAnsi" w:cstheme="minorHAnsi"/>
        </w:rPr>
        <w:t xml:space="preserve"> and</w:t>
      </w:r>
      <w:r w:rsidRPr="00EA0805">
        <w:rPr>
          <w:rFonts w:asciiTheme="minorHAnsi" w:hAnsiTheme="minorHAnsi" w:cstheme="minorHAnsi"/>
        </w:rPr>
        <w:t xml:space="preserve"> children in proceedings</w:t>
      </w:r>
      <w:r w:rsidR="00590CAB" w:rsidRPr="00EA0805">
        <w:rPr>
          <w:rFonts w:asciiTheme="minorHAnsi" w:hAnsiTheme="minorHAnsi" w:cstheme="minorHAnsi"/>
        </w:rPr>
        <w:t>, whereby black boys and girls can be treated more</w:t>
      </w:r>
      <w:r w:rsidR="00012B38" w:rsidRPr="00EA0805">
        <w:rPr>
          <w:rFonts w:asciiTheme="minorHAnsi" w:hAnsiTheme="minorHAnsi" w:cstheme="minorHAnsi"/>
        </w:rPr>
        <w:t xml:space="preserve"> like </w:t>
      </w:r>
      <w:r w:rsidR="00590CAB" w:rsidRPr="00EA0805">
        <w:rPr>
          <w:rFonts w:asciiTheme="minorHAnsi" w:hAnsiTheme="minorHAnsi" w:cstheme="minorHAnsi"/>
        </w:rPr>
        <w:t>adult</w:t>
      </w:r>
      <w:r w:rsidR="00012B38" w:rsidRPr="00EA0805">
        <w:rPr>
          <w:rFonts w:asciiTheme="minorHAnsi" w:hAnsiTheme="minorHAnsi" w:cstheme="minorHAnsi"/>
        </w:rPr>
        <w:t xml:space="preserve">s </w:t>
      </w:r>
      <w:r w:rsidRPr="00EA0805">
        <w:rPr>
          <w:rFonts w:asciiTheme="minorHAnsi" w:hAnsiTheme="minorHAnsi" w:cstheme="minorHAnsi"/>
        </w:rPr>
        <w:t>due to perceptions of them presenting as</w:t>
      </w:r>
      <w:r w:rsidR="00477148" w:rsidRPr="00EA0805">
        <w:rPr>
          <w:rFonts w:asciiTheme="minorHAnsi" w:hAnsiTheme="minorHAnsi" w:cstheme="minorHAnsi"/>
        </w:rPr>
        <w:t xml:space="preserve"> older</w:t>
      </w:r>
      <w:r w:rsidR="00811C4A" w:rsidRPr="00EA0805">
        <w:rPr>
          <w:rFonts w:asciiTheme="minorHAnsi" w:hAnsiTheme="minorHAnsi" w:cstheme="minorHAnsi"/>
        </w:rPr>
        <w:t xml:space="preserve"> or more confident</w:t>
      </w:r>
      <w:r w:rsidRPr="00EA0805">
        <w:rPr>
          <w:rFonts w:asciiTheme="minorHAnsi" w:hAnsiTheme="minorHAnsi" w:cstheme="minorHAnsi"/>
        </w:rPr>
        <w:t xml:space="preserve"> than their white peers.</w:t>
      </w:r>
      <w:r w:rsidR="00590CAB" w:rsidRPr="00EA0805">
        <w:rPr>
          <w:rFonts w:asciiTheme="minorHAnsi" w:hAnsiTheme="minorHAnsi" w:cstheme="minorHAnsi"/>
        </w:rPr>
        <w:t xml:space="preserve"> </w:t>
      </w:r>
      <w:r w:rsidRPr="00EA0805">
        <w:rPr>
          <w:rFonts w:asciiTheme="minorHAnsi" w:hAnsiTheme="minorHAnsi" w:cstheme="minorHAnsi"/>
        </w:rPr>
        <w:t>R</w:t>
      </w:r>
      <w:r w:rsidR="00590CAB" w:rsidRPr="00EA0805">
        <w:rPr>
          <w:rFonts w:asciiTheme="minorHAnsi" w:hAnsiTheme="minorHAnsi" w:cstheme="minorHAnsi"/>
        </w:rPr>
        <w:t xml:space="preserve">emember they are children first and </w:t>
      </w:r>
      <w:r w:rsidR="0088003B" w:rsidRPr="00EA0805">
        <w:rPr>
          <w:rFonts w:asciiTheme="minorHAnsi" w:hAnsiTheme="minorHAnsi" w:cstheme="minorHAnsi"/>
        </w:rPr>
        <w:t>foremost</w:t>
      </w:r>
      <w:r w:rsidR="00130367" w:rsidRPr="00152408">
        <w:rPr>
          <w:rFonts w:asciiTheme="minorHAnsi" w:hAnsiTheme="minorHAnsi" w:cstheme="minorHAnsi"/>
        </w:rPr>
        <w:t>.</w:t>
      </w:r>
      <w:r w:rsidR="00CF3929" w:rsidRPr="00152408">
        <w:rPr>
          <w:rFonts w:asciiTheme="minorHAnsi" w:hAnsiTheme="minorHAnsi" w:cstheme="minorHAnsi"/>
        </w:rPr>
        <w:t xml:space="preserve"> </w:t>
      </w:r>
      <w:r w:rsidR="00152408">
        <w:rPr>
          <w:rFonts w:asciiTheme="minorHAnsi" w:hAnsiTheme="minorHAnsi" w:cstheme="minorHAnsi"/>
        </w:rPr>
        <w:t xml:space="preserve"> </w:t>
      </w:r>
      <w:r w:rsidR="00E24D8B" w:rsidRPr="0044299B">
        <w:rPr>
          <w:rFonts w:asciiTheme="minorHAnsi" w:hAnsiTheme="minorHAnsi" w:cstheme="minorHAnsi"/>
          <w:b/>
          <w:bCs/>
        </w:rPr>
        <w:t xml:space="preserve">Be mindful that Adultification can also be a factor </w:t>
      </w:r>
      <w:r w:rsidR="00E24D8B">
        <w:rPr>
          <w:rFonts w:asciiTheme="minorHAnsi" w:hAnsiTheme="minorHAnsi" w:cstheme="minorHAnsi"/>
          <w:b/>
          <w:bCs/>
        </w:rPr>
        <w:t>across other minoritised groups.</w:t>
      </w:r>
    </w:p>
    <w:p w14:paraId="71B8AB42" w14:textId="77777777" w:rsidR="00FE5182" w:rsidRDefault="00FE5182" w:rsidP="00B81726">
      <w:pPr>
        <w:rPr>
          <w:rFonts w:cstheme="minorHAnsi"/>
          <w:b/>
          <w:bCs/>
        </w:rPr>
      </w:pPr>
    </w:p>
    <w:p w14:paraId="38971523" w14:textId="6E093164" w:rsidR="00B81726" w:rsidRPr="00EA0805" w:rsidRDefault="00B81726" w:rsidP="00B81726">
      <w:pPr>
        <w:rPr>
          <w:rFonts w:cstheme="minorHAnsi"/>
          <w:b/>
          <w:bCs/>
        </w:rPr>
      </w:pPr>
      <w:r w:rsidRPr="00EA0805">
        <w:rPr>
          <w:rFonts w:cstheme="minorHAnsi"/>
          <w:b/>
          <w:bCs/>
        </w:rPr>
        <w:t xml:space="preserve">Recognising &amp; </w:t>
      </w:r>
      <w:r w:rsidR="0068568A" w:rsidRPr="00EA0805">
        <w:rPr>
          <w:rFonts w:cstheme="minorHAnsi"/>
          <w:b/>
          <w:bCs/>
        </w:rPr>
        <w:t>Challenging Racism</w:t>
      </w:r>
    </w:p>
    <w:p w14:paraId="1712BA62" w14:textId="6D952EC8" w:rsidR="00B81726" w:rsidRDefault="00B81726" w:rsidP="00B81726">
      <w:pPr>
        <w:pStyle w:val="ListParagraph"/>
        <w:numPr>
          <w:ilvl w:val="0"/>
          <w:numId w:val="3"/>
        </w:numPr>
        <w:rPr>
          <w:rFonts w:asciiTheme="minorHAnsi" w:hAnsiTheme="minorHAnsi" w:cstheme="minorHAnsi"/>
        </w:rPr>
      </w:pPr>
      <w:r w:rsidRPr="00EA0805">
        <w:rPr>
          <w:rFonts w:asciiTheme="minorHAnsi" w:hAnsiTheme="minorHAnsi" w:cstheme="minorHAnsi"/>
        </w:rPr>
        <w:t xml:space="preserve">A </w:t>
      </w:r>
      <w:r w:rsidR="00C24097" w:rsidRPr="00EA0805">
        <w:rPr>
          <w:rFonts w:asciiTheme="minorHAnsi" w:hAnsiTheme="minorHAnsi" w:cstheme="minorHAnsi"/>
        </w:rPr>
        <w:t>k</w:t>
      </w:r>
      <w:r w:rsidRPr="00EA0805">
        <w:rPr>
          <w:rFonts w:asciiTheme="minorHAnsi" w:hAnsiTheme="minorHAnsi" w:cstheme="minorHAnsi"/>
        </w:rPr>
        <w:t>ey part of anti-racist practice is ensuring you continue to look at your beliefs and where they come from</w:t>
      </w:r>
      <w:r w:rsidR="00152408">
        <w:rPr>
          <w:rFonts w:asciiTheme="minorHAnsi" w:hAnsiTheme="minorHAnsi" w:cstheme="minorHAnsi"/>
        </w:rPr>
        <w:t>,</w:t>
      </w:r>
      <w:r w:rsidRPr="00EA0805">
        <w:rPr>
          <w:rFonts w:asciiTheme="minorHAnsi" w:hAnsiTheme="minorHAnsi" w:cstheme="minorHAnsi"/>
        </w:rPr>
        <w:t xml:space="preserve"> and to </w:t>
      </w:r>
      <w:hyperlink r:id="rId12" w:history="1">
        <w:r w:rsidRPr="00EA0805">
          <w:rPr>
            <w:rStyle w:val="Hyperlink"/>
            <w:rFonts w:asciiTheme="minorHAnsi" w:hAnsiTheme="minorHAnsi" w:cstheme="minorHAnsi"/>
            <w:color w:val="auto"/>
          </w:rPr>
          <w:t>educate yourself</w:t>
        </w:r>
      </w:hyperlink>
      <w:r w:rsidRPr="00EA0805">
        <w:rPr>
          <w:rFonts w:asciiTheme="minorHAnsi" w:hAnsiTheme="minorHAnsi" w:cstheme="minorHAnsi"/>
        </w:rPr>
        <w:t xml:space="preserve"> about different cultural practices/traditions</w:t>
      </w:r>
      <w:r w:rsidR="00EC622A" w:rsidRPr="00EA0805">
        <w:rPr>
          <w:rFonts w:asciiTheme="minorHAnsi" w:hAnsiTheme="minorHAnsi" w:cstheme="minorHAnsi"/>
        </w:rPr>
        <w:t>, customs</w:t>
      </w:r>
      <w:r w:rsidRPr="00EA0805">
        <w:rPr>
          <w:rFonts w:asciiTheme="minorHAnsi" w:hAnsiTheme="minorHAnsi" w:cstheme="minorHAnsi"/>
        </w:rPr>
        <w:t xml:space="preserve"> and norms that may be unfamiliar to you e.g. </w:t>
      </w:r>
      <w:r w:rsidR="008D19B9" w:rsidRPr="00EA0805">
        <w:rPr>
          <w:rFonts w:asciiTheme="minorHAnsi" w:hAnsiTheme="minorHAnsi" w:cstheme="minorHAnsi"/>
        </w:rPr>
        <w:t>f</w:t>
      </w:r>
      <w:r w:rsidRPr="00EA0805">
        <w:rPr>
          <w:rFonts w:asciiTheme="minorHAnsi" w:hAnsiTheme="minorHAnsi" w:cstheme="minorHAnsi"/>
        </w:rPr>
        <w:t xml:space="preserve">emale </w:t>
      </w:r>
      <w:r w:rsidR="008D19B9" w:rsidRPr="00EA0805">
        <w:rPr>
          <w:rFonts w:asciiTheme="minorHAnsi" w:hAnsiTheme="minorHAnsi" w:cstheme="minorHAnsi"/>
        </w:rPr>
        <w:t>g</w:t>
      </w:r>
      <w:r w:rsidRPr="00EA0805">
        <w:rPr>
          <w:rFonts w:asciiTheme="minorHAnsi" w:hAnsiTheme="minorHAnsi" w:cstheme="minorHAnsi"/>
        </w:rPr>
        <w:t xml:space="preserve">enital </w:t>
      </w:r>
      <w:r w:rsidR="008D19B9" w:rsidRPr="00EA0805">
        <w:rPr>
          <w:rFonts w:asciiTheme="minorHAnsi" w:hAnsiTheme="minorHAnsi" w:cstheme="minorHAnsi"/>
        </w:rPr>
        <w:t>m</w:t>
      </w:r>
      <w:r w:rsidRPr="00EA0805">
        <w:rPr>
          <w:rFonts w:asciiTheme="minorHAnsi" w:hAnsiTheme="minorHAnsi" w:cstheme="minorHAnsi"/>
        </w:rPr>
        <w:t xml:space="preserve">utilation, </w:t>
      </w:r>
      <w:r w:rsidR="008D19B9" w:rsidRPr="00EA0805">
        <w:rPr>
          <w:rFonts w:asciiTheme="minorHAnsi" w:hAnsiTheme="minorHAnsi" w:cstheme="minorHAnsi"/>
        </w:rPr>
        <w:t>h</w:t>
      </w:r>
      <w:r w:rsidRPr="00EA0805">
        <w:rPr>
          <w:rFonts w:asciiTheme="minorHAnsi" w:hAnsiTheme="minorHAnsi" w:cstheme="minorHAnsi"/>
        </w:rPr>
        <w:t xml:space="preserve">onour based abuse, </w:t>
      </w:r>
      <w:hyperlink r:id="rId13" w:history="1">
        <w:r w:rsidRPr="00EA0805">
          <w:rPr>
            <w:rStyle w:val="Hyperlink"/>
            <w:rFonts w:asciiTheme="minorHAnsi" w:hAnsiTheme="minorHAnsi" w:cstheme="minorHAnsi"/>
            <w:color w:val="auto"/>
          </w:rPr>
          <w:t>forced marriage</w:t>
        </w:r>
      </w:hyperlink>
      <w:r w:rsidRPr="00EA0805">
        <w:rPr>
          <w:rFonts w:asciiTheme="minorHAnsi" w:hAnsiTheme="minorHAnsi" w:cstheme="minorHAnsi"/>
        </w:rPr>
        <w:t xml:space="preserve">, </w:t>
      </w:r>
      <w:r w:rsidR="000A54A8" w:rsidRPr="00EA0805">
        <w:rPr>
          <w:rFonts w:asciiTheme="minorHAnsi" w:hAnsiTheme="minorHAnsi" w:cstheme="minorHAnsi"/>
        </w:rPr>
        <w:t xml:space="preserve">Child abuse linked to faith or belief, </w:t>
      </w:r>
      <w:r w:rsidRPr="00EA0805">
        <w:rPr>
          <w:rFonts w:asciiTheme="minorHAnsi" w:hAnsiTheme="minorHAnsi" w:cstheme="minorHAnsi"/>
        </w:rPr>
        <w:t xml:space="preserve">breast flattening. </w:t>
      </w:r>
      <w:r w:rsidR="00EC622A" w:rsidRPr="00EA0805">
        <w:rPr>
          <w:rFonts w:asciiTheme="minorHAnsi" w:hAnsiTheme="minorHAnsi" w:cstheme="minorHAnsi"/>
        </w:rPr>
        <w:t>Be aware</w:t>
      </w:r>
      <w:r w:rsidRPr="00EA0805">
        <w:rPr>
          <w:rFonts w:asciiTheme="minorHAnsi" w:hAnsiTheme="minorHAnsi" w:cstheme="minorHAnsi"/>
        </w:rPr>
        <w:t xml:space="preserve"> that these issues can impact on white communities too.</w:t>
      </w:r>
    </w:p>
    <w:p w14:paraId="0F309E4D" w14:textId="346D8438" w:rsidR="008A7B76" w:rsidRPr="008A7B76" w:rsidRDefault="008A7B76" w:rsidP="00B81726">
      <w:pPr>
        <w:pStyle w:val="ListParagraph"/>
        <w:numPr>
          <w:ilvl w:val="0"/>
          <w:numId w:val="3"/>
        </w:numPr>
        <w:rPr>
          <w:rFonts w:asciiTheme="minorHAnsi" w:hAnsiTheme="minorHAnsi" w:cstheme="minorHAnsi"/>
        </w:rPr>
      </w:pPr>
      <w:r w:rsidRPr="008A7B76">
        <w:rPr>
          <w:rFonts w:cstheme="minorHAnsi"/>
        </w:rPr>
        <w:lastRenderedPageBreak/>
        <w:t xml:space="preserve">It is normal for all of us to have prejudiced thinking, but anti-racist practice encourages us to educate ourselves and ask questions as opposed to acting upon our beliefs. </w:t>
      </w:r>
    </w:p>
    <w:p w14:paraId="3A7EA02A" w14:textId="5AEFC52A" w:rsidR="00B81726" w:rsidRPr="00EA0805" w:rsidRDefault="008A2FDE" w:rsidP="00B81726">
      <w:pPr>
        <w:pStyle w:val="ListParagraph"/>
        <w:numPr>
          <w:ilvl w:val="0"/>
          <w:numId w:val="3"/>
        </w:numPr>
        <w:rPr>
          <w:rFonts w:asciiTheme="minorHAnsi" w:hAnsiTheme="minorHAnsi" w:cstheme="minorHAnsi"/>
        </w:rPr>
      </w:pPr>
      <w:r w:rsidRPr="00EA0805">
        <w:rPr>
          <w:rFonts w:asciiTheme="minorHAnsi" w:hAnsiTheme="minorHAnsi" w:cstheme="minorHAnsi"/>
        </w:rPr>
        <w:t>Consider</w:t>
      </w:r>
      <w:r w:rsidR="00B81726" w:rsidRPr="00EA0805">
        <w:rPr>
          <w:rFonts w:asciiTheme="minorHAnsi" w:hAnsiTheme="minorHAnsi" w:cstheme="minorHAnsi"/>
        </w:rPr>
        <w:t xml:space="preserve"> diverse communities’ religion and cultural festivals, such as Ramadan, Eid, Chinese New Year, Yom Kippur, Diwali. Be mindful of families who may be fasting for Ramadan for instance, when arranging appointments and court hearings. </w:t>
      </w:r>
    </w:p>
    <w:p w14:paraId="57F04BC1" w14:textId="5CF3E0D0" w:rsidR="00B81726" w:rsidRPr="00EA0805" w:rsidRDefault="00B81726" w:rsidP="009A2C07">
      <w:pPr>
        <w:pStyle w:val="ListParagraph"/>
        <w:numPr>
          <w:ilvl w:val="0"/>
          <w:numId w:val="3"/>
        </w:numPr>
        <w:rPr>
          <w:rFonts w:asciiTheme="minorHAnsi" w:hAnsiTheme="minorHAnsi" w:cstheme="minorHAnsi"/>
        </w:rPr>
      </w:pPr>
      <w:r w:rsidRPr="00EA0805">
        <w:rPr>
          <w:rFonts w:cstheme="minorHAnsi"/>
        </w:rPr>
        <w:t xml:space="preserve">Don’t just consider </w:t>
      </w:r>
      <w:r w:rsidR="00B92813" w:rsidRPr="00EA0805">
        <w:rPr>
          <w:rFonts w:cstheme="minorHAnsi"/>
        </w:rPr>
        <w:t>‘</w:t>
      </w:r>
      <w:r w:rsidRPr="00EA0805">
        <w:rPr>
          <w:rFonts w:cstheme="minorHAnsi"/>
        </w:rPr>
        <w:t>cultural competence</w:t>
      </w:r>
      <w:r w:rsidR="00B92813" w:rsidRPr="00EA0805">
        <w:rPr>
          <w:rFonts w:cstheme="minorHAnsi"/>
        </w:rPr>
        <w:t>’</w:t>
      </w:r>
      <w:r w:rsidRPr="00EA0805">
        <w:rPr>
          <w:rFonts w:cstheme="minorHAnsi"/>
        </w:rPr>
        <w:t>,</w:t>
      </w:r>
      <w:r w:rsidR="00B92813" w:rsidRPr="00EA0805">
        <w:rPr>
          <w:rFonts w:cstheme="minorHAnsi"/>
        </w:rPr>
        <w:t xml:space="preserve"> which relates to reading/researching about someone’s culture from a white privileged perspective</w:t>
      </w:r>
      <w:r w:rsidR="00C54602" w:rsidRPr="00EA0805">
        <w:rPr>
          <w:rFonts w:cstheme="minorHAnsi"/>
        </w:rPr>
        <w:t>,</w:t>
      </w:r>
      <w:r w:rsidRPr="00EA0805">
        <w:rPr>
          <w:rFonts w:cstheme="minorHAnsi"/>
        </w:rPr>
        <w:t xml:space="preserve"> consider </w:t>
      </w:r>
      <w:r w:rsidR="00B92813" w:rsidRPr="00EA0805">
        <w:rPr>
          <w:rFonts w:cstheme="minorHAnsi"/>
        </w:rPr>
        <w:t>‘</w:t>
      </w:r>
      <w:r w:rsidRPr="00EA0805">
        <w:rPr>
          <w:rFonts w:cstheme="minorHAnsi"/>
        </w:rPr>
        <w:t>cultural humility</w:t>
      </w:r>
      <w:r w:rsidR="00B92813" w:rsidRPr="00EA0805">
        <w:rPr>
          <w:rFonts w:cstheme="minorHAnsi"/>
        </w:rPr>
        <w:t>’</w:t>
      </w:r>
      <w:r w:rsidRPr="00EA0805">
        <w:rPr>
          <w:rFonts w:cstheme="minorHAnsi"/>
        </w:rPr>
        <w:t xml:space="preserve"> to</w:t>
      </w:r>
      <w:r w:rsidR="00477148" w:rsidRPr="00EA0805">
        <w:rPr>
          <w:rFonts w:cstheme="minorHAnsi"/>
        </w:rPr>
        <w:t>o</w:t>
      </w:r>
      <w:r w:rsidR="00B92813" w:rsidRPr="00EA0805">
        <w:rPr>
          <w:rFonts w:cstheme="minorHAnsi"/>
        </w:rPr>
        <w:t>, which focusses on continued learning about black</w:t>
      </w:r>
      <w:r w:rsidR="008A7B76">
        <w:rPr>
          <w:rFonts w:cstheme="minorHAnsi"/>
        </w:rPr>
        <w:t xml:space="preserve"> &amp; global</w:t>
      </w:r>
      <w:r w:rsidR="00B92813" w:rsidRPr="00EA0805">
        <w:rPr>
          <w:rFonts w:cstheme="minorHAnsi"/>
        </w:rPr>
        <w:t xml:space="preserve"> communities</w:t>
      </w:r>
      <w:r w:rsidR="008A7B76">
        <w:rPr>
          <w:rFonts w:cstheme="minorHAnsi"/>
        </w:rPr>
        <w:t>’</w:t>
      </w:r>
      <w:r w:rsidR="007A219A" w:rsidRPr="00EA0805">
        <w:rPr>
          <w:rFonts w:cstheme="minorHAnsi"/>
        </w:rPr>
        <w:t xml:space="preserve"> beliefs, norms, customs, </w:t>
      </w:r>
      <w:r w:rsidR="00152C8E" w:rsidRPr="00EA0805">
        <w:rPr>
          <w:rFonts w:cstheme="minorHAnsi"/>
        </w:rPr>
        <w:t>faith,</w:t>
      </w:r>
      <w:r w:rsidR="007A219A" w:rsidRPr="00EA0805">
        <w:rPr>
          <w:rFonts w:cstheme="minorHAnsi"/>
        </w:rPr>
        <w:t xml:space="preserve"> and traditions</w:t>
      </w:r>
      <w:r w:rsidR="00477148" w:rsidRPr="00EA0805">
        <w:rPr>
          <w:rFonts w:cstheme="minorHAnsi"/>
        </w:rPr>
        <w:t>.</w:t>
      </w:r>
      <w:r w:rsidRPr="00EA0805">
        <w:rPr>
          <w:rFonts w:cstheme="minorHAnsi"/>
        </w:rPr>
        <w:t xml:space="preserve"> Th</w:t>
      </w:r>
      <w:r w:rsidR="009339EC" w:rsidRPr="00EA0805">
        <w:rPr>
          <w:rFonts w:cstheme="minorHAnsi"/>
        </w:rPr>
        <w:t>is</w:t>
      </w:r>
      <w:r w:rsidR="00FD3DED" w:rsidRPr="00EA0805">
        <w:rPr>
          <w:rFonts w:cstheme="minorHAnsi"/>
        </w:rPr>
        <w:t xml:space="preserve"> </w:t>
      </w:r>
      <w:r w:rsidR="007A219A" w:rsidRPr="00EA0805">
        <w:rPr>
          <w:rFonts w:cstheme="minorHAnsi"/>
        </w:rPr>
        <w:t>requires</w:t>
      </w:r>
      <w:r w:rsidR="00477148" w:rsidRPr="00EA0805">
        <w:rPr>
          <w:rFonts w:cstheme="minorHAnsi"/>
        </w:rPr>
        <w:t xml:space="preserve"> reflect</w:t>
      </w:r>
      <w:r w:rsidR="007A219A" w:rsidRPr="00EA0805">
        <w:rPr>
          <w:rFonts w:cstheme="minorHAnsi"/>
        </w:rPr>
        <w:t>ion</w:t>
      </w:r>
      <w:r w:rsidR="00477148" w:rsidRPr="00EA0805">
        <w:rPr>
          <w:rFonts w:cstheme="minorHAnsi"/>
        </w:rPr>
        <w:t xml:space="preserve"> on one’s own belief</w:t>
      </w:r>
      <w:r w:rsidR="00646813" w:rsidRPr="00EA0805">
        <w:rPr>
          <w:rFonts w:cstheme="minorHAnsi"/>
        </w:rPr>
        <w:t>s,</w:t>
      </w:r>
      <w:r w:rsidR="00477148" w:rsidRPr="00EA0805">
        <w:rPr>
          <w:rFonts w:cstheme="minorHAnsi"/>
        </w:rPr>
        <w:t xml:space="preserve"> values</w:t>
      </w:r>
      <w:r w:rsidR="00646813" w:rsidRPr="00EA0805">
        <w:rPr>
          <w:rFonts w:cstheme="minorHAnsi"/>
        </w:rPr>
        <w:t xml:space="preserve"> and biases</w:t>
      </w:r>
      <w:r w:rsidR="00477148" w:rsidRPr="00EA0805">
        <w:rPr>
          <w:rFonts w:cstheme="minorHAnsi"/>
        </w:rPr>
        <w:t xml:space="preserve"> and how this may impact on how we receive</w:t>
      </w:r>
      <w:r w:rsidR="00152C8E" w:rsidRPr="00EA0805">
        <w:rPr>
          <w:rFonts w:cstheme="minorHAnsi"/>
        </w:rPr>
        <w:t xml:space="preserve"> information</w:t>
      </w:r>
      <w:r w:rsidR="00477148" w:rsidRPr="00EA0805">
        <w:rPr>
          <w:rFonts w:cstheme="minorHAnsi"/>
        </w:rPr>
        <w:t xml:space="preserve"> and respect the culture and values of others</w:t>
      </w:r>
      <w:r w:rsidR="00680853" w:rsidRPr="00EA0805">
        <w:rPr>
          <w:rFonts w:cstheme="minorHAnsi"/>
        </w:rPr>
        <w:t xml:space="preserve">, it encourages us to remain </w:t>
      </w:r>
      <w:hyperlink r:id="rId14" w:history="1">
        <w:r w:rsidR="00680853" w:rsidRPr="00EA0805">
          <w:rPr>
            <w:rStyle w:val="Hyperlink"/>
            <w:rFonts w:asciiTheme="minorHAnsi" w:hAnsiTheme="minorHAnsi" w:cstheme="minorHAnsi"/>
            <w:color w:val="auto"/>
          </w:rPr>
          <w:t>curious</w:t>
        </w:r>
      </w:hyperlink>
      <w:r w:rsidR="00602FF2" w:rsidRPr="00EA0805">
        <w:rPr>
          <w:rFonts w:cstheme="minorHAnsi"/>
        </w:rPr>
        <w:t xml:space="preserve"> and be mindful of </w:t>
      </w:r>
      <w:hyperlink r:id="rId15" w:history="1">
        <w:r w:rsidR="00316D0B" w:rsidRPr="00EA0805">
          <w:rPr>
            <w:rStyle w:val="Hyperlink"/>
            <w:i/>
            <w:iCs/>
            <w:color w:val="auto"/>
          </w:rPr>
          <w:t>White Privilege</w:t>
        </w:r>
      </w:hyperlink>
      <w:r w:rsidR="00602FF2" w:rsidRPr="00EA0805">
        <w:rPr>
          <w:i/>
          <w:iCs/>
        </w:rPr>
        <w:t>.</w:t>
      </w:r>
    </w:p>
    <w:p w14:paraId="5F915257" w14:textId="339C5F57" w:rsidR="00E665BB" w:rsidRPr="00EA0805" w:rsidRDefault="00A43041" w:rsidP="00E665BB">
      <w:pPr>
        <w:pStyle w:val="ListParagraph"/>
        <w:numPr>
          <w:ilvl w:val="0"/>
          <w:numId w:val="3"/>
        </w:numPr>
        <w:rPr>
          <w:rFonts w:asciiTheme="minorHAnsi" w:hAnsiTheme="minorHAnsi" w:cstheme="minorHAnsi"/>
          <w:b/>
          <w:bCs/>
        </w:rPr>
      </w:pPr>
      <w:r w:rsidRPr="00EA0805">
        <w:rPr>
          <w:rFonts w:asciiTheme="minorHAnsi" w:hAnsiTheme="minorHAnsi" w:cstheme="minorHAnsi"/>
        </w:rPr>
        <w:t>It is important to be responsible for calling ou</w:t>
      </w:r>
      <w:r w:rsidR="00C2473D" w:rsidRPr="00EA0805">
        <w:rPr>
          <w:rFonts w:asciiTheme="minorHAnsi" w:hAnsiTheme="minorHAnsi" w:cstheme="minorHAnsi"/>
        </w:rPr>
        <w:t>t</w:t>
      </w:r>
      <w:r w:rsidR="008E164E" w:rsidRPr="00EA0805">
        <w:rPr>
          <w:rFonts w:asciiTheme="minorHAnsi" w:hAnsiTheme="minorHAnsi" w:cstheme="minorHAnsi"/>
        </w:rPr>
        <w:t xml:space="preserve"> and challenging</w:t>
      </w:r>
      <w:r w:rsidRPr="00EA0805">
        <w:rPr>
          <w:rFonts w:asciiTheme="minorHAnsi" w:hAnsiTheme="minorHAnsi" w:cstheme="minorHAnsi"/>
        </w:rPr>
        <w:t xml:space="preserve"> racism when we </w:t>
      </w:r>
      <w:r w:rsidR="00FA62CB" w:rsidRPr="00EA0805">
        <w:rPr>
          <w:rFonts w:asciiTheme="minorHAnsi" w:hAnsiTheme="minorHAnsi" w:cstheme="minorHAnsi"/>
        </w:rPr>
        <w:t>come across</w:t>
      </w:r>
      <w:r w:rsidRPr="00EA0805">
        <w:rPr>
          <w:rFonts w:asciiTheme="minorHAnsi" w:hAnsiTheme="minorHAnsi" w:cstheme="minorHAnsi"/>
        </w:rPr>
        <w:t xml:space="preserve"> it.</w:t>
      </w:r>
      <w:r w:rsidR="00711AF6" w:rsidRPr="00EA0805">
        <w:rPr>
          <w:rFonts w:asciiTheme="minorHAnsi" w:hAnsiTheme="minorHAnsi" w:cstheme="minorHAnsi"/>
        </w:rPr>
        <w:t xml:space="preserve"> Whether amongst colleagues</w:t>
      </w:r>
      <w:r w:rsidR="00C2473D" w:rsidRPr="00EA0805">
        <w:rPr>
          <w:rFonts w:asciiTheme="minorHAnsi" w:hAnsiTheme="minorHAnsi" w:cstheme="minorHAnsi"/>
        </w:rPr>
        <w:t xml:space="preserve">, </w:t>
      </w:r>
      <w:r w:rsidR="00E665BB" w:rsidRPr="00EA0805">
        <w:rPr>
          <w:rFonts w:asciiTheme="minorHAnsi" w:hAnsiTheme="minorHAnsi" w:cstheme="minorHAnsi"/>
        </w:rPr>
        <w:t>employees,</w:t>
      </w:r>
      <w:r w:rsidR="00711AF6" w:rsidRPr="00EA0805">
        <w:rPr>
          <w:rFonts w:asciiTheme="minorHAnsi" w:hAnsiTheme="minorHAnsi" w:cstheme="minorHAnsi"/>
        </w:rPr>
        <w:t xml:space="preserve"> or families we work</w:t>
      </w:r>
      <w:r w:rsidR="00C2473D" w:rsidRPr="00EA0805">
        <w:rPr>
          <w:rFonts w:asciiTheme="minorHAnsi" w:hAnsiTheme="minorHAnsi" w:cstheme="minorHAnsi"/>
        </w:rPr>
        <w:t xml:space="preserve"> with</w:t>
      </w:r>
      <w:r w:rsidR="00711AF6" w:rsidRPr="00EA0805">
        <w:rPr>
          <w:rFonts w:asciiTheme="minorHAnsi" w:hAnsiTheme="minorHAnsi" w:cstheme="minorHAnsi"/>
        </w:rPr>
        <w:t>. What could</w:t>
      </w:r>
      <w:r w:rsidR="0090609E" w:rsidRPr="00EA0805">
        <w:rPr>
          <w:rFonts w:asciiTheme="minorHAnsi" w:hAnsiTheme="minorHAnsi" w:cstheme="minorHAnsi"/>
        </w:rPr>
        <w:t xml:space="preserve"> a</w:t>
      </w:r>
      <w:r w:rsidR="00711AF6" w:rsidRPr="00EA0805">
        <w:rPr>
          <w:rFonts w:asciiTheme="minorHAnsi" w:hAnsiTheme="minorHAnsi" w:cstheme="minorHAnsi"/>
        </w:rPr>
        <w:t xml:space="preserve"> </w:t>
      </w:r>
      <w:r w:rsidRPr="00EA0805">
        <w:rPr>
          <w:rFonts w:asciiTheme="minorHAnsi" w:hAnsiTheme="minorHAnsi" w:cstheme="minorHAnsi"/>
        </w:rPr>
        <w:t>challenge</w:t>
      </w:r>
      <w:r w:rsidR="00711AF6" w:rsidRPr="00EA0805">
        <w:rPr>
          <w:rFonts w:asciiTheme="minorHAnsi" w:hAnsiTheme="minorHAnsi" w:cstheme="minorHAnsi"/>
        </w:rPr>
        <w:t xml:space="preserve"> look like without being confrontational</w:t>
      </w:r>
      <w:r w:rsidR="001D17A2" w:rsidRPr="00EA0805">
        <w:rPr>
          <w:rFonts w:asciiTheme="minorHAnsi" w:hAnsiTheme="minorHAnsi" w:cstheme="minorHAnsi"/>
        </w:rPr>
        <w:t>?</w:t>
      </w:r>
      <w:r w:rsidR="009339EC" w:rsidRPr="00EA0805">
        <w:rPr>
          <w:rFonts w:asciiTheme="minorHAnsi" w:hAnsiTheme="minorHAnsi" w:cstheme="minorHAnsi"/>
        </w:rPr>
        <w:t xml:space="preserve"> (</w:t>
      </w:r>
      <w:r w:rsidR="001D17A2" w:rsidRPr="00EA0805">
        <w:rPr>
          <w:rFonts w:asciiTheme="minorHAnsi" w:hAnsiTheme="minorHAnsi" w:cstheme="minorHAnsi"/>
        </w:rPr>
        <w:t>e.g.,</w:t>
      </w:r>
      <w:r w:rsidRPr="00EA0805">
        <w:rPr>
          <w:rFonts w:asciiTheme="minorHAnsi" w:hAnsiTheme="minorHAnsi" w:cstheme="minorHAnsi"/>
          <w:i/>
          <w:iCs/>
        </w:rPr>
        <w:t xml:space="preserve"> ‘</w:t>
      </w:r>
      <w:r w:rsidR="0067567F" w:rsidRPr="00EA0805">
        <w:rPr>
          <w:rFonts w:asciiTheme="minorHAnsi" w:hAnsiTheme="minorHAnsi" w:cstheme="minorHAnsi"/>
          <w:b/>
          <w:bCs/>
          <w:i/>
          <w:iCs/>
        </w:rPr>
        <w:t>Can</w:t>
      </w:r>
      <w:r w:rsidRPr="00EA0805">
        <w:rPr>
          <w:rFonts w:asciiTheme="minorHAnsi" w:hAnsiTheme="minorHAnsi" w:cstheme="minorHAnsi"/>
          <w:b/>
          <w:bCs/>
          <w:i/>
          <w:iCs/>
        </w:rPr>
        <w:t xml:space="preserve"> you tell me why you spoke to A in that way’</w:t>
      </w:r>
      <w:r w:rsidRPr="00EA0805">
        <w:rPr>
          <w:rFonts w:asciiTheme="minorHAnsi" w:hAnsiTheme="minorHAnsi" w:cstheme="minorHAnsi"/>
          <w:b/>
          <w:bCs/>
        </w:rPr>
        <w:t>, and ‘</w:t>
      </w:r>
      <w:r w:rsidRPr="00EA0805">
        <w:rPr>
          <w:rFonts w:asciiTheme="minorHAnsi" w:hAnsiTheme="minorHAnsi" w:cstheme="minorHAnsi"/>
          <w:b/>
          <w:bCs/>
          <w:i/>
          <w:iCs/>
        </w:rPr>
        <w:t>can you tell me why you used that term to describe A’. Are you aware that the term you used/what you said is not acceptable, respectful of black people, Asian/Muslim people etc and is</w:t>
      </w:r>
      <w:r w:rsidR="00C54602" w:rsidRPr="00EA0805">
        <w:rPr>
          <w:rFonts w:asciiTheme="minorHAnsi" w:hAnsiTheme="minorHAnsi" w:cstheme="minorHAnsi"/>
          <w:b/>
          <w:bCs/>
          <w:i/>
          <w:iCs/>
        </w:rPr>
        <w:t xml:space="preserve"> offensive or</w:t>
      </w:r>
      <w:r w:rsidRPr="00EA0805">
        <w:rPr>
          <w:rFonts w:asciiTheme="minorHAnsi" w:hAnsiTheme="minorHAnsi" w:cstheme="minorHAnsi"/>
          <w:b/>
          <w:bCs/>
          <w:i/>
          <w:iCs/>
        </w:rPr>
        <w:t xml:space="preserve"> racist</w:t>
      </w:r>
      <w:r w:rsidR="00C54602" w:rsidRPr="00EA0805">
        <w:rPr>
          <w:rFonts w:asciiTheme="minorHAnsi" w:hAnsiTheme="minorHAnsi" w:cstheme="minorHAnsi"/>
          <w:b/>
          <w:bCs/>
          <w:i/>
          <w:iCs/>
        </w:rPr>
        <w:t xml:space="preserve"> because’……</w:t>
      </w:r>
      <w:r w:rsidR="0039365A" w:rsidRPr="00EA0805">
        <w:rPr>
          <w:rFonts w:asciiTheme="minorHAnsi" w:hAnsiTheme="minorHAnsi" w:cstheme="minorHAnsi"/>
          <w:b/>
          <w:bCs/>
        </w:rPr>
        <w:t xml:space="preserve">? </w:t>
      </w:r>
    </w:p>
    <w:p w14:paraId="4945FFBD" w14:textId="71FEB710" w:rsidR="0068568A" w:rsidRPr="00EA0805" w:rsidRDefault="0068568A" w:rsidP="0068568A">
      <w:pPr>
        <w:pStyle w:val="ListParagraph"/>
        <w:numPr>
          <w:ilvl w:val="0"/>
          <w:numId w:val="3"/>
        </w:numPr>
        <w:rPr>
          <w:rFonts w:asciiTheme="minorHAnsi" w:hAnsiTheme="minorHAnsi" w:cstheme="minorHAnsi"/>
          <w:b/>
          <w:bCs/>
        </w:rPr>
      </w:pPr>
      <w:hyperlink r:id="rId16" w:history="1">
        <w:r w:rsidRPr="00EA0805">
          <w:rPr>
            <w:rStyle w:val="Hyperlink"/>
            <w:rFonts w:asciiTheme="minorHAnsi" w:hAnsiTheme="minorHAnsi" w:cstheme="minorHAnsi"/>
            <w:color w:val="auto"/>
          </w:rPr>
          <w:t>Microaggressions</w:t>
        </w:r>
      </w:hyperlink>
      <w:r w:rsidR="00477148" w:rsidRPr="00EA0805">
        <w:rPr>
          <w:rFonts w:asciiTheme="minorHAnsi" w:hAnsiTheme="minorHAnsi" w:cstheme="minorHAnsi"/>
        </w:rPr>
        <w:t xml:space="preserve"> </w:t>
      </w:r>
      <w:r w:rsidR="00F62140" w:rsidRPr="00EA0805">
        <w:rPr>
          <w:rFonts w:asciiTheme="minorHAnsi" w:hAnsiTheme="minorHAnsi" w:cstheme="minorHAnsi"/>
        </w:rPr>
        <w:t xml:space="preserve">are </w:t>
      </w:r>
      <w:r w:rsidR="00477148" w:rsidRPr="00EA0805">
        <w:rPr>
          <w:rFonts w:asciiTheme="minorHAnsi" w:hAnsiTheme="minorHAnsi" w:cstheme="minorHAnsi"/>
        </w:rPr>
        <w:t>statements that</w:t>
      </w:r>
      <w:r w:rsidR="00B53A9F" w:rsidRPr="00EA0805">
        <w:rPr>
          <w:rFonts w:asciiTheme="minorHAnsi" w:hAnsiTheme="minorHAnsi" w:cstheme="minorHAnsi"/>
        </w:rPr>
        <w:t xml:space="preserve"> put white people into</w:t>
      </w:r>
      <w:r w:rsidR="00012B38" w:rsidRPr="00EA0805">
        <w:rPr>
          <w:rFonts w:asciiTheme="minorHAnsi" w:hAnsiTheme="minorHAnsi" w:cstheme="minorHAnsi"/>
        </w:rPr>
        <w:t xml:space="preserve"> a</w:t>
      </w:r>
      <w:r w:rsidR="00B53A9F" w:rsidRPr="00EA0805">
        <w:rPr>
          <w:rFonts w:asciiTheme="minorHAnsi" w:hAnsiTheme="minorHAnsi" w:cstheme="minorHAnsi"/>
        </w:rPr>
        <w:t xml:space="preserve"> dominant position without being obviously hostile</w:t>
      </w:r>
      <w:r w:rsidRPr="00EA0805">
        <w:rPr>
          <w:rFonts w:asciiTheme="minorHAnsi" w:hAnsiTheme="minorHAnsi" w:cstheme="minorHAnsi"/>
        </w:rPr>
        <w:t xml:space="preserve"> </w:t>
      </w:r>
      <w:r w:rsidR="008D19B9" w:rsidRPr="00EA0805">
        <w:rPr>
          <w:rFonts w:asciiTheme="minorHAnsi" w:hAnsiTheme="minorHAnsi" w:cstheme="minorHAnsi"/>
        </w:rPr>
        <w:t xml:space="preserve">and </w:t>
      </w:r>
      <w:r w:rsidRPr="00EA0805">
        <w:rPr>
          <w:rFonts w:asciiTheme="minorHAnsi" w:hAnsiTheme="minorHAnsi" w:cstheme="minorHAnsi"/>
        </w:rPr>
        <w:t xml:space="preserve">are a </w:t>
      </w:r>
      <w:r w:rsidR="007C3B92" w:rsidRPr="00EA0805">
        <w:rPr>
          <w:rFonts w:asciiTheme="minorHAnsi" w:hAnsiTheme="minorHAnsi" w:cstheme="minorHAnsi"/>
        </w:rPr>
        <w:t>‘</w:t>
      </w:r>
      <w:r w:rsidRPr="00EA0805">
        <w:rPr>
          <w:rFonts w:asciiTheme="minorHAnsi" w:hAnsiTheme="minorHAnsi" w:cstheme="minorHAnsi"/>
        </w:rPr>
        <w:t>subtle</w:t>
      </w:r>
      <w:r w:rsidR="007C3B92" w:rsidRPr="00EA0805">
        <w:rPr>
          <w:rFonts w:asciiTheme="minorHAnsi" w:hAnsiTheme="minorHAnsi" w:cstheme="minorHAnsi"/>
        </w:rPr>
        <w:t>’</w:t>
      </w:r>
      <w:r w:rsidRPr="00EA0805">
        <w:rPr>
          <w:rFonts w:asciiTheme="minorHAnsi" w:hAnsiTheme="minorHAnsi" w:cstheme="minorHAnsi"/>
        </w:rPr>
        <w:t xml:space="preserve"> form of racism</w:t>
      </w:r>
      <w:r w:rsidR="007C3B92" w:rsidRPr="00EA0805">
        <w:rPr>
          <w:rFonts w:asciiTheme="minorHAnsi" w:hAnsiTheme="minorHAnsi" w:cstheme="minorHAnsi"/>
        </w:rPr>
        <w:t>,</w:t>
      </w:r>
      <w:r w:rsidRPr="00EA0805">
        <w:rPr>
          <w:rFonts w:asciiTheme="minorHAnsi" w:hAnsiTheme="minorHAnsi" w:cstheme="minorHAnsi"/>
        </w:rPr>
        <w:t xml:space="preserve"> which people can </w:t>
      </w:r>
      <w:r w:rsidR="002D6880" w:rsidRPr="00EA0805">
        <w:rPr>
          <w:rFonts w:asciiTheme="minorHAnsi" w:hAnsiTheme="minorHAnsi" w:cstheme="minorHAnsi"/>
        </w:rPr>
        <w:t>use intentionally or unintentionally</w:t>
      </w:r>
      <w:r w:rsidR="007C3B92" w:rsidRPr="00EA0805">
        <w:rPr>
          <w:rFonts w:asciiTheme="minorHAnsi" w:hAnsiTheme="minorHAnsi" w:cstheme="minorHAnsi"/>
        </w:rPr>
        <w:t xml:space="preserve"> or consider ‘banter’</w:t>
      </w:r>
      <w:r w:rsidRPr="00EA0805">
        <w:rPr>
          <w:rFonts w:asciiTheme="minorHAnsi" w:hAnsiTheme="minorHAnsi" w:cstheme="minorHAnsi"/>
        </w:rPr>
        <w:t xml:space="preserve">. These </w:t>
      </w:r>
      <w:r w:rsidR="00F62140" w:rsidRPr="00EA0805">
        <w:rPr>
          <w:rFonts w:asciiTheme="minorHAnsi" w:hAnsiTheme="minorHAnsi" w:cstheme="minorHAnsi"/>
        </w:rPr>
        <w:t>are to</w:t>
      </w:r>
      <w:r w:rsidRPr="00EA0805">
        <w:rPr>
          <w:rFonts w:asciiTheme="minorHAnsi" w:hAnsiTheme="minorHAnsi" w:cstheme="minorHAnsi"/>
        </w:rPr>
        <w:t xml:space="preserve"> be avoided when working with Black, Asian</w:t>
      </w:r>
      <w:r w:rsidR="009E4113" w:rsidRPr="00EA0805">
        <w:rPr>
          <w:rFonts w:asciiTheme="minorHAnsi" w:hAnsiTheme="minorHAnsi" w:cstheme="minorHAnsi"/>
        </w:rPr>
        <w:t xml:space="preserve">, </w:t>
      </w:r>
      <w:r w:rsidRPr="00EA0805">
        <w:rPr>
          <w:rFonts w:asciiTheme="minorHAnsi" w:hAnsiTheme="minorHAnsi" w:cstheme="minorHAnsi"/>
        </w:rPr>
        <w:t xml:space="preserve">Muslim and </w:t>
      </w:r>
      <w:r w:rsidRPr="00E55A51">
        <w:rPr>
          <w:rFonts w:asciiTheme="minorHAnsi" w:hAnsiTheme="minorHAnsi" w:cstheme="minorHAnsi"/>
        </w:rPr>
        <w:t>diverse communities.</w:t>
      </w:r>
      <w:r w:rsidR="00E55A51" w:rsidRPr="00E55A51">
        <w:rPr>
          <w:rFonts w:cstheme="minorHAnsi"/>
        </w:rPr>
        <w:t xml:space="preserve"> It is important to be mindful of what we are saying, the impact this can have and how it is received. </w:t>
      </w:r>
      <w:r w:rsidRPr="00E55A51">
        <w:rPr>
          <w:rFonts w:asciiTheme="minorHAnsi" w:hAnsiTheme="minorHAnsi" w:cstheme="minorHAnsi"/>
        </w:rPr>
        <w:t xml:space="preserve"> </w:t>
      </w:r>
      <w:r w:rsidRPr="00EA0805">
        <w:rPr>
          <w:rFonts w:asciiTheme="minorHAnsi" w:hAnsiTheme="minorHAnsi" w:cstheme="minorHAnsi"/>
        </w:rPr>
        <w:t>(</w:t>
      </w:r>
      <w:r w:rsidRPr="00EA0805">
        <w:rPr>
          <w:rFonts w:asciiTheme="minorHAnsi" w:hAnsiTheme="minorHAnsi" w:cstheme="minorHAnsi"/>
          <w:b/>
          <w:bCs/>
        </w:rPr>
        <w:t xml:space="preserve">e.g. </w:t>
      </w:r>
      <w:r w:rsidRPr="00EA0805">
        <w:rPr>
          <w:rFonts w:asciiTheme="minorHAnsi" w:hAnsiTheme="minorHAnsi" w:cstheme="minorHAnsi"/>
          <w:b/>
          <w:bCs/>
          <w:i/>
          <w:iCs/>
        </w:rPr>
        <w:t>‘you are very well spoken for a black person’, ‘my tan is catching up to yours’, ‘who have you come to see’</w:t>
      </w:r>
      <w:r w:rsidRPr="00EA0805">
        <w:rPr>
          <w:rFonts w:asciiTheme="minorHAnsi" w:hAnsiTheme="minorHAnsi" w:cstheme="minorHAnsi"/>
          <w:b/>
          <w:bCs/>
        </w:rPr>
        <w:t>-assumptions made based on the colour of a person’s skin, that they are not barristers/social workers/judges, ‘Where are you from….</w:t>
      </w:r>
      <w:r w:rsidR="008A2FDE" w:rsidRPr="00EA0805">
        <w:rPr>
          <w:rFonts w:asciiTheme="minorHAnsi" w:hAnsiTheme="minorHAnsi" w:cstheme="minorHAnsi"/>
          <w:b/>
          <w:bCs/>
        </w:rPr>
        <w:t xml:space="preserve"> </w:t>
      </w:r>
      <w:r w:rsidRPr="00EA0805">
        <w:rPr>
          <w:rFonts w:asciiTheme="minorHAnsi" w:hAnsiTheme="minorHAnsi" w:cstheme="minorHAnsi"/>
          <w:b/>
          <w:bCs/>
        </w:rPr>
        <w:t>no but where are you really from’?)</w:t>
      </w:r>
    </w:p>
    <w:p w14:paraId="2CEA6963" w14:textId="3A7BE94E" w:rsidR="00C91CEB" w:rsidRPr="00EA0805" w:rsidRDefault="0068568A" w:rsidP="004012FD">
      <w:pPr>
        <w:pStyle w:val="ListParagraph"/>
        <w:numPr>
          <w:ilvl w:val="0"/>
          <w:numId w:val="3"/>
        </w:numPr>
        <w:rPr>
          <w:rFonts w:asciiTheme="minorHAnsi" w:hAnsiTheme="minorHAnsi" w:cstheme="minorHAnsi"/>
        </w:rPr>
      </w:pPr>
      <w:r w:rsidRPr="00EA0805">
        <w:rPr>
          <w:rFonts w:asciiTheme="minorHAnsi" w:hAnsiTheme="minorHAnsi" w:cstheme="minorHAnsi"/>
        </w:rPr>
        <w:t>Being an all</w:t>
      </w:r>
      <w:r w:rsidR="0067567F" w:rsidRPr="00EA0805">
        <w:rPr>
          <w:rFonts w:asciiTheme="minorHAnsi" w:hAnsiTheme="minorHAnsi" w:cstheme="minorHAnsi"/>
        </w:rPr>
        <w:t>y to</w:t>
      </w:r>
      <w:r w:rsidRPr="00EA0805">
        <w:rPr>
          <w:rFonts w:asciiTheme="minorHAnsi" w:hAnsiTheme="minorHAnsi" w:cstheme="minorHAnsi"/>
        </w:rPr>
        <w:t xml:space="preserve"> lawyers, </w:t>
      </w:r>
      <w:r w:rsidR="0067567F" w:rsidRPr="00EA0805">
        <w:rPr>
          <w:rFonts w:asciiTheme="minorHAnsi" w:hAnsiTheme="minorHAnsi" w:cstheme="minorHAnsi"/>
        </w:rPr>
        <w:t xml:space="preserve">Children’s Guardians/Family Court Advisors, social workers, Judges and the families with whom we work involves </w:t>
      </w:r>
      <w:r w:rsidRPr="00EA0805">
        <w:rPr>
          <w:rFonts w:asciiTheme="minorHAnsi" w:hAnsiTheme="minorHAnsi" w:cstheme="minorHAnsi"/>
        </w:rPr>
        <w:t xml:space="preserve">noticing microaggressions, discrimination, assumptions, stereotypes, oppression and racism and feeling confident enough to challenge it, in all its forms, in a nonconfrontational manner, by asking questions and making people aware that what they are saying or doing is </w:t>
      </w:r>
      <w:r w:rsidR="008A2FDE" w:rsidRPr="00EA0805">
        <w:rPr>
          <w:rFonts w:asciiTheme="minorHAnsi" w:hAnsiTheme="minorHAnsi" w:cstheme="minorHAnsi"/>
        </w:rPr>
        <w:t xml:space="preserve">discriminatory, </w:t>
      </w:r>
      <w:r w:rsidRPr="00EA0805">
        <w:rPr>
          <w:rFonts w:asciiTheme="minorHAnsi" w:hAnsiTheme="minorHAnsi" w:cstheme="minorHAnsi"/>
        </w:rPr>
        <w:t>offensive, or racist and why.</w:t>
      </w:r>
      <w:r w:rsidR="008D19B9" w:rsidRPr="00EA0805">
        <w:rPr>
          <w:rFonts w:asciiTheme="minorHAnsi" w:hAnsiTheme="minorHAnsi" w:cstheme="minorHAnsi"/>
        </w:rPr>
        <w:t xml:space="preserve"> </w:t>
      </w:r>
    </w:p>
    <w:p w14:paraId="1E51B800" w14:textId="59AAB03B" w:rsidR="00A0191E" w:rsidRPr="00EA0805" w:rsidRDefault="00A0191E" w:rsidP="00A0191E">
      <w:pPr>
        <w:pStyle w:val="ListParagraph"/>
        <w:numPr>
          <w:ilvl w:val="0"/>
          <w:numId w:val="3"/>
        </w:numPr>
        <w:rPr>
          <w:rFonts w:eastAsia="Times New Roman"/>
        </w:rPr>
      </w:pPr>
      <w:r w:rsidRPr="00EA0805">
        <w:rPr>
          <w:rFonts w:eastAsia="Times New Roman"/>
        </w:rPr>
        <w:t>Decision makers</w:t>
      </w:r>
      <w:r w:rsidR="00C80E30">
        <w:rPr>
          <w:rFonts w:eastAsia="Times New Roman"/>
        </w:rPr>
        <w:t xml:space="preserve"> should be careful </w:t>
      </w:r>
      <w:r w:rsidR="00C80E30" w:rsidRPr="00297AD6">
        <w:rPr>
          <w:rFonts w:eastAsia="Times New Roman"/>
          <w:b/>
          <w:bCs/>
        </w:rPr>
        <w:t>not</w:t>
      </w:r>
      <w:r w:rsidR="00C80E30">
        <w:rPr>
          <w:rFonts w:eastAsia="Times New Roman"/>
        </w:rPr>
        <w:t xml:space="preserve"> to treat everyone the same; instead to respect each other’s cultural &amp; racial differences, ensuring that everyone is treated fairly and equitably.</w:t>
      </w:r>
      <w:r w:rsidRPr="00EA0805">
        <w:rPr>
          <w:rFonts w:eastAsia="Times New Roman"/>
        </w:rPr>
        <w:t xml:space="preserve"> </w:t>
      </w:r>
    </w:p>
    <w:p w14:paraId="400CAB8C" w14:textId="118AC99F" w:rsidR="00A0191E" w:rsidRPr="00297AD6" w:rsidRDefault="00A0191E" w:rsidP="00A0191E">
      <w:pPr>
        <w:pStyle w:val="ListParagraph"/>
        <w:numPr>
          <w:ilvl w:val="0"/>
          <w:numId w:val="3"/>
        </w:numPr>
        <w:rPr>
          <w:rFonts w:eastAsia="Times New Roman"/>
        </w:rPr>
      </w:pPr>
      <w:r w:rsidRPr="00297AD6">
        <w:rPr>
          <w:rFonts w:eastAsia="Times New Roman"/>
        </w:rPr>
        <w:t>Human Rights (as set out in the European Convention of Human Rights) are essential to the work of the Family Court.  </w:t>
      </w:r>
      <w:r w:rsidR="00720E1F" w:rsidRPr="00297AD6">
        <w:rPr>
          <w:rFonts w:eastAsia="Times New Roman"/>
        </w:rPr>
        <w:t xml:space="preserve">Article 14 of the </w:t>
      </w:r>
      <w:r w:rsidRPr="00297AD6">
        <w:rPr>
          <w:rFonts w:eastAsia="Times New Roman"/>
        </w:rPr>
        <w:t xml:space="preserve">Convention </w:t>
      </w:r>
      <w:r w:rsidRPr="00297AD6">
        <w:rPr>
          <w:rFonts w:eastAsia="Times New Roman"/>
          <w:shd w:val="clear" w:color="auto" w:fill="FFFFFF"/>
        </w:rPr>
        <w:t xml:space="preserve">requires that </w:t>
      </w:r>
      <w:r w:rsidR="000D19CF" w:rsidRPr="00297AD6">
        <w:rPr>
          <w:rFonts w:eastAsia="Times New Roman"/>
          <w:shd w:val="clear" w:color="auto" w:fill="FFFFFF"/>
        </w:rPr>
        <w:t>all</w:t>
      </w:r>
      <w:r w:rsidRPr="00297AD6">
        <w:rPr>
          <w:rFonts w:eastAsia="Times New Roman"/>
          <w:shd w:val="clear" w:color="auto" w:fill="FFFFFF"/>
        </w:rPr>
        <w:t xml:space="preserve"> the rights and freedoms that it provides (this includes rights to liberty, a fair trial and to a family and private life – as well) must be protected and applied </w:t>
      </w:r>
      <w:r w:rsidRPr="00297AD6">
        <w:rPr>
          <w:rFonts w:eastAsia="Times New Roman"/>
          <w:i/>
          <w:iCs/>
          <w:shd w:val="clear" w:color="auto" w:fill="FFFFFF"/>
        </w:rPr>
        <w:t>without discrimination</w:t>
      </w:r>
      <w:r w:rsidRPr="00297AD6">
        <w:rPr>
          <w:rFonts w:eastAsia="Times New Roman"/>
          <w:shd w:val="clear" w:color="auto" w:fill="FFFFFF"/>
        </w:rPr>
        <w:t>.</w:t>
      </w:r>
    </w:p>
    <w:p w14:paraId="411DE1A4" w14:textId="1F0C9807" w:rsidR="00A0191E" w:rsidRPr="00EA0805" w:rsidRDefault="00853166" w:rsidP="00A0191E">
      <w:pPr>
        <w:pStyle w:val="ListParagraph"/>
        <w:numPr>
          <w:ilvl w:val="0"/>
          <w:numId w:val="3"/>
        </w:numPr>
        <w:rPr>
          <w:rFonts w:eastAsia="Times New Roman"/>
        </w:rPr>
      </w:pPr>
      <w:r w:rsidRPr="00EA0805">
        <w:rPr>
          <w:rFonts w:eastAsia="Times New Roman"/>
        </w:rPr>
        <w:t>Everyone</w:t>
      </w:r>
      <w:r w:rsidR="00A0191E" w:rsidRPr="00EA0805">
        <w:rPr>
          <w:rFonts w:eastAsia="Times New Roman"/>
        </w:rPr>
        <w:t xml:space="preserve"> in Court should feel free to raise concerns about less favourable treatment and everybody should listen to and consider these claims.</w:t>
      </w:r>
      <w:r w:rsidR="00F9164A" w:rsidRPr="00EA0805">
        <w:rPr>
          <w:rFonts w:eastAsia="Times New Roman"/>
        </w:rPr>
        <w:t xml:space="preserve"> </w:t>
      </w:r>
      <w:r w:rsidR="00A0191E" w:rsidRPr="00EA0805">
        <w:rPr>
          <w:rFonts w:eastAsia="Times New Roman"/>
        </w:rPr>
        <w:t xml:space="preserve"> It is very important that people should not be </w:t>
      </w:r>
      <w:r w:rsidR="00DA4291" w:rsidRPr="00EA0805">
        <w:rPr>
          <w:rFonts w:eastAsia="Times New Roman"/>
        </w:rPr>
        <w:t>prevented</w:t>
      </w:r>
      <w:r w:rsidR="00A0191E" w:rsidRPr="00EA0805">
        <w:rPr>
          <w:rFonts w:eastAsia="Times New Roman"/>
        </w:rPr>
        <w:t xml:space="preserve"> from doing this. It should be considered a protected act. It may be victimisation if </w:t>
      </w:r>
      <w:r w:rsidR="00DA4291" w:rsidRPr="00EA0805">
        <w:rPr>
          <w:rFonts w:eastAsia="Times New Roman"/>
        </w:rPr>
        <w:t>individuals</w:t>
      </w:r>
      <w:r w:rsidR="00A0191E" w:rsidRPr="00EA0805">
        <w:rPr>
          <w:rFonts w:eastAsia="Times New Roman"/>
        </w:rPr>
        <w:t xml:space="preserve"> are treated negatively as a result. It is important to remember that many advocates and others will be concerned about raising issues of discrimination. They will be worried that they may </w:t>
      </w:r>
      <w:r w:rsidR="00DA4291" w:rsidRPr="00EA0805">
        <w:rPr>
          <w:rFonts w:eastAsia="Times New Roman"/>
        </w:rPr>
        <w:t xml:space="preserve">upset </w:t>
      </w:r>
      <w:r w:rsidR="00A0191E" w:rsidRPr="00EA0805">
        <w:rPr>
          <w:rFonts w:eastAsia="Times New Roman"/>
        </w:rPr>
        <w:t>the Court or other decision-makers</w:t>
      </w:r>
      <w:r w:rsidR="00F9164A" w:rsidRPr="00EA0805">
        <w:rPr>
          <w:rFonts w:eastAsia="Times New Roman"/>
        </w:rPr>
        <w:t>.</w:t>
      </w:r>
    </w:p>
    <w:p w14:paraId="0DB636A6" w14:textId="29C790ED" w:rsidR="00AA3E47" w:rsidRPr="00EA0805" w:rsidRDefault="00AA3E47" w:rsidP="004012FD">
      <w:pPr>
        <w:pStyle w:val="ListParagraph"/>
        <w:numPr>
          <w:ilvl w:val="0"/>
          <w:numId w:val="3"/>
        </w:numPr>
        <w:rPr>
          <w:rFonts w:asciiTheme="minorHAnsi" w:hAnsiTheme="minorHAnsi" w:cstheme="minorHAnsi"/>
        </w:rPr>
      </w:pPr>
      <w:r w:rsidRPr="00EA0805">
        <w:rPr>
          <w:rFonts w:asciiTheme="minorHAnsi" w:hAnsiTheme="minorHAnsi" w:cstheme="minorHAnsi"/>
        </w:rPr>
        <w:t>We need to be open to being challenged and to recognise in ourselves that this might be difficult</w:t>
      </w:r>
      <w:r w:rsidR="00D044E7" w:rsidRPr="00EA0805">
        <w:rPr>
          <w:rFonts w:asciiTheme="minorHAnsi" w:hAnsiTheme="minorHAnsi" w:cstheme="minorHAnsi"/>
        </w:rPr>
        <w:t xml:space="preserve"> and uncomfortable and be aware of possible defensiveness we may have </w:t>
      </w:r>
      <w:r w:rsidR="004B0384" w:rsidRPr="00EA0805">
        <w:rPr>
          <w:rFonts w:asciiTheme="minorHAnsi" w:hAnsiTheme="minorHAnsi" w:cstheme="minorHAnsi"/>
        </w:rPr>
        <w:t>about</w:t>
      </w:r>
      <w:r w:rsidR="00D044E7" w:rsidRPr="00EA0805">
        <w:rPr>
          <w:rFonts w:asciiTheme="minorHAnsi" w:hAnsiTheme="minorHAnsi" w:cstheme="minorHAnsi"/>
        </w:rPr>
        <w:t xml:space="preserve"> this. </w:t>
      </w:r>
    </w:p>
    <w:p w14:paraId="389DB435" w14:textId="1517231B" w:rsidR="0067567F" w:rsidRPr="00EA0805" w:rsidRDefault="0067567F" w:rsidP="0067567F">
      <w:pPr>
        <w:pStyle w:val="ListParagraph"/>
        <w:ind w:left="360"/>
        <w:rPr>
          <w:rFonts w:asciiTheme="minorHAnsi" w:hAnsiTheme="minorHAnsi" w:cstheme="minorHAnsi"/>
        </w:rPr>
      </w:pPr>
    </w:p>
    <w:p w14:paraId="73A6ADB2" w14:textId="1E8B06ED" w:rsidR="00A86B5E" w:rsidRDefault="00EC29EC" w:rsidP="0089234C">
      <w:pPr>
        <w:rPr>
          <w:rFonts w:cstheme="minorHAnsi"/>
        </w:rPr>
      </w:pPr>
      <w:r w:rsidRPr="00EA0805">
        <w:rPr>
          <w:rFonts w:cstheme="minorHAnsi"/>
        </w:rPr>
        <w:t>Thanks to Parent E, Millie Kerr and all who participated in the Quality Circle meeting on anti-racist practice in 2021</w:t>
      </w:r>
      <w:r w:rsidR="00415285">
        <w:rPr>
          <w:rFonts w:cstheme="minorHAnsi"/>
        </w:rPr>
        <w:t xml:space="preserve"> &amp; the parents and young people who discussed the text in 2022.</w:t>
      </w:r>
    </w:p>
    <w:p w14:paraId="5BBA9AEE" w14:textId="77777777" w:rsidR="0036706B" w:rsidRDefault="0036706B" w:rsidP="0036706B">
      <w:pPr>
        <w:pStyle w:val="Footer"/>
        <w:jc w:val="right"/>
      </w:pPr>
    </w:p>
    <w:p w14:paraId="56956725" w14:textId="66BEAFD3" w:rsidR="009E452D" w:rsidRPr="0036706B" w:rsidRDefault="0036706B" w:rsidP="0036706B">
      <w:pPr>
        <w:pStyle w:val="Footer"/>
        <w:jc w:val="right"/>
      </w:pPr>
      <w:r>
        <w:t>12.11.2022 LFJB &amp; FJYPB approved</w:t>
      </w:r>
    </w:p>
    <w:p w14:paraId="509283FF" w14:textId="1FDEA3BB" w:rsidR="009E452D" w:rsidRDefault="009E452D" w:rsidP="0089234C">
      <w:pPr>
        <w:rPr>
          <w:rFonts w:cstheme="minorHAnsi"/>
        </w:rPr>
      </w:pPr>
    </w:p>
    <w:p w14:paraId="722476FF" w14:textId="77777777" w:rsidR="00A47DD6" w:rsidRDefault="00A47DD6" w:rsidP="00A47DD6">
      <w:pPr>
        <w:jc w:val="center"/>
        <w:rPr>
          <w:b/>
        </w:rPr>
      </w:pPr>
      <w:r w:rsidRPr="00A955FF">
        <w:rPr>
          <w:noProof/>
        </w:rPr>
        <w:lastRenderedPageBreak/>
        <w:drawing>
          <wp:inline distT="0" distB="0" distL="0" distR="0" wp14:anchorId="69C2B8A9" wp14:editId="6E33102C">
            <wp:extent cx="5731510" cy="1566545"/>
            <wp:effectExtent l="0" t="0" r="2540" b="0"/>
            <wp:docPr id="2143716134" name="Picture 2" descr="A colorful pattern with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716134" name="Picture 2" descr="A colorful pattern with triangles&#10;&#10;Description automatically generated"/>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416" t="-816" r="122" b="67175"/>
                    <a:stretch/>
                  </pic:blipFill>
                  <pic:spPr bwMode="auto">
                    <a:xfrm>
                      <a:off x="0" y="0"/>
                      <a:ext cx="5731510" cy="1566545"/>
                    </a:xfrm>
                    <a:prstGeom prst="rect">
                      <a:avLst/>
                    </a:prstGeom>
                    <a:noFill/>
                    <a:ln>
                      <a:noFill/>
                    </a:ln>
                    <a:extLst>
                      <a:ext uri="{53640926-AAD7-44D8-BBD7-CCE9431645EC}">
                        <a14:shadowObscured xmlns:a14="http://schemas.microsoft.com/office/drawing/2010/main"/>
                      </a:ext>
                    </a:extLst>
                  </pic:spPr>
                </pic:pic>
              </a:graphicData>
            </a:graphic>
          </wp:inline>
        </w:drawing>
      </w:r>
    </w:p>
    <w:p w14:paraId="7BF6118A" w14:textId="77777777" w:rsidR="00A47DD6" w:rsidRPr="0035102F" w:rsidRDefault="00A47DD6" w:rsidP="00A47DD6">
      <w:pPr>
        <w:jc w:val="center"/>
        <w:rPr>
          <w:b/>
        </w:rPr>
      </w:pPr>
      <w:r>
        <w:rPr>
          <w:b/>
        </w:rPr>
        <w:t>FAMILY JUSTICE QUALITY CIRCLE</w:t>
      </w:r>
    </w:p>
    <w:p w14:paraId="2A0BD38B" w14:textId="77777777" w:rsidR="00A47DD6" w:rsidRPr="005C0E85" w:rsidRDefault="00A47DD6" w:rsidP="00A47DD6">
      <w:pPr>
        <w:jc w:val="center"/>
        <w:rPr>
          <w:b/>
        </w:rPr>
      </w:pPr>
      <w:r>
        <w:rPr>
          <w:b/>
        </w:rPr>
        <w:t>INFORMATION</w:t>
      </w:r>
    </w:p>
    <w:p w14:paraId="22BF5171" w14:textId="50998FCE" w:rsidR="00A47DD6" w:rsidRPr="00A57A51" w:rsidRDefault="00A47DD6" w:rsidP="00A47DD6">
      <w:pPr>
        <w:rPr>
          <w:u w:val="single"/>
        </w:rPr>
      </w:pPr>
      <w:bookmarkStart w:id="0" w:name="_Hlk57215653"/>
      <w:r>
        <w:t>Quality Circle is an initiative by social workers and lawyers that originated in Sussex (</w:t>
      </w:r>
      <w:r w:rsidR="00CA616D">
        <w:t>but</w:t>
      </w:r>
      <w:r>
        <w:t xml:space="preserve"> has now spread)</w:t>
      </w:r>
      <w:r w:rsidR="00EC6EC1">
        <w:t xml:space="preserve">. They </w:t>
      </w:r>
      <w:r w:rsidR="002669D4">
        <w:t xml:space="preserve">formed </w:t>
      </w:r>
      <w:r>
        <w:t>a self-regulating, independent group of practitioners with the aim of identifying the most effective or promising practices and bringing about beneficial change in the family justice system</w:t>
      </w:r>
      <w:r w:rsidR="002669D4">
        <w:t xml:space="preserve"> – most especially, </w:t>
      </w:r>
      <w:r w:rsidRPr="002669D4">
        <w:t>a change of culture</w:t>
      </w:r>
      <w:r w:rsidR="002669D4" w:rsidRPr="002669D4">
        <w:t>.</w:t>
      </w:r>
      <w:r w:rsidR="002669D4">
        <w:rPr>
          <w:u w:val="single"/>
        </w:rPr>
        <w:t xml:space="preserve"> </w:t>
      </w:r>
    </w:p>
    <w:bookmarkEnd w:id="0"/>
    <w:p w14:paraId="20A41CA4" w14:textId="77777777" w:rsidR="00A47DD6" w:rsidRDefault="00A47DD6" w:rsidP="00A47DD6">
      <w:r>
        <w:t>The focus is on legal proceedings concerning children and is multi-disciplinary i.e., it is open to social workers, solicitors, barristers, legal executives, academics, LA lawyers, psychologists, psychiatrists, Cafcass, ISWs and the Police. The meetings are usually attended by Judges and magistrates also.</w:t>
      </w:r>
    </w:p>
    <w:p w14:paraId="52EB8915" w14:textId="212A2461" w:rsidR="00A47DD6" w:rsidRDefault="00A47DD6" w:rsidP="00A47DD6">
      <w:r>
        <w:rPr>
          <w:rFonts w:eastAsia="Times New Roman"/>
        </w:rPr>
        <w:t>Those participating in Quality Circle are committed to working collaboratively and ensuring that relevant research, guidance and policy initiatives are disseminated widely</w:t>
      </w:r>
      <w:r w:rsidRPr="007D3E8C">
        <w:rPr>
          <w:rFonts w:eastAsia="Times New Roman"/>
        </w:rPr>
        <w:t xml:space="preserve">. </w:t>
      </w:r>
      <w:r w:rsidR="0045232E">
        <w:t>Its</w:t>
      </w:r>
      <w:r w:rsidRPr="007D3E8C">
        <w:t xml:space="preserve"> work </w:t>
      </w:r>
      <w:r>
        <w:t xml:space="preserve">is </w:t>
      </w:r>
      <w:r w:rsidRPr="007D3E8C">
        <w:t xml:space="preserve">action orientated. </w:t>
      </w:r>
      <w:r>
        <w:t>It</w:t>
      </w:r>
      <w:r w:rsidRPr="007D3E8C">
        <w:t xml:space="preserve"> is complemented by </w:t>
      </w:r>
      <w:r w:rsidR="00701F7D">
        <w:t>a</w:t>
      </w:r>
      <w:r w:rsidRPr="007D3E8C">
        <w:t xml:space="preserve"> </w:t>
      </w:r>
      <w:r w:rsidRPr="007D3E8C">
        <w:rPr>
          <w:rFonts w:cstheme="minorHAnsi"/>
        </w:rPr>
        <w:t>Parent and Young Person Panel made up of people who have experienced the family justice system as young people or parents.</w:t>
      </w:r>
      <w:r>
        <w:rPr>
          <w:rFonts w:cstheme="minorHAnsi"/>
        </w:rPr>
        <w:t xml:space="preserve"> </w:t>
      </w:r>
    </w:p>
    <w:p w14:paraId="30F6CBBD" w14:textId="77777777" w:rsidR="00A47DD6" w:rsidRDefault="00A47DD6" w:rsidP="00A47DD6">
      <w:r>
        <w:t xml:space="preserve">The group met first in 2017 and has met regularly ever since. It has covered subjects such as anti-racist practice, the voice of the child, </w:t>
      </w:r>
      <w:r w:rsidRPr="007D3E8C">
        <w:t>trauma-informed practice</w:t>
      </w:r>
      <w:r>
        <w:t xml:space="preserve"> and domestic abuse. A good example of the group’s approach has been sessions on “Creating a Culture of Respect” </w:t>
      </w:r>
      <w:bookmarkStart w:id="1" w:name="_Hlk57216076"/>
      <w:r>
        <w:t xml:space="preserve">inspired by an article by “Surviving Safeguarding” about how alienating many families feel Court can be. As a result, we developed a </w:t>
      </w:r>
      <w:bookmarkEnd w:id="1"/>
      <w:r>
        <w:t xml:space="preserve">manifesto which was approved and adopted by the Sussex Family Justice Board and published by Nuffield FJO with whom we work closely. This “Culture of Respect” Practice Statement lays out our guiding principles of respect, equality and inclusion. Subsequently we have published documents on anti-racist practice, poverty – and now language.  </w:t>
      </w:r>
    </w:p>
    <w:p w14:paraId="06F2D4BA" w14:textId="77777777" w:rsidR="00A47DD6" w:rsidRPr="005C0E85" w:rsidRDefault="00A47DD6" w:rsidP="00A47DD6">
      <w:pPr>
        <w:rPr>
          <w:b/>
        </w:rPr>
      </w:pPr>
      <w:r w:rsidRPr="005C0E85">
        <w:rPr>
          <w:b/>
        </w:rPr>
        <w:t>Meetings</w:t>
      </w:r>
    </w:p>
    <w:p w14:paraId="2CD7867D" w14:textId="77777777" w:rsidR="00A47DD6" w:rsidRDefault="00A47DD6" w:rsidP="00A47DD6">
      <w:r>
        <w:t>Meetings take place five times a year. People’s time is at a premium and so the duration is 75 minutes. Since the pandemic we have moved the meetings online. We encourage pre-reading.</w:t>
      </w:r>
    </w:p>
    <w:p w14:paraId="634F359C" w14:textId="77777777" w:rsidR="00A47DD6" w:rsidRPr="0053514A" w:rsidRDefault="00A47DD6" w:rsidP="00A47DD6">
      <w:pPr>
        <w:rPr>
          <w:rFonts w:cstheme="minorHAnsi"/>
        </w:rPr>
      </w:pPr>
      <w:r>
        <w:t xml:space="preserve">Contributions from newly qualified practitioners are particularly welcome. Participants are encouraged to identify practical examples of improvements to practice with a view to these being discussed/adopted/modified in the discussion and actioned through the Sussex Family Justice Board. Written material is also disseminated </w:t>
      </w:r>
      <w:r>
        <w:rPr>
          <w:rFonts w:cstheme="minorHAnsi"/>
        </w:rPr>
        <w:t>by email about once a fortnight</w:t>
      </w:r>
      <w:r w:rsidRPr="0053514A">
        <w:rPr>
          <w:rFonts w:cstheme="minorHAnsi"/>
        </w:rPr>
        <w:t xml:space="preserve"> to the mailing list (of </w:t>
      </w:r>
      <w:r>
        <w:rPr>
          <w:rFonts w:cstheme="minorHAnsi"/>
        </w:rPr>
        <w:t>over</w:t>
      </w:r>
      <w:r w:rsidRPr="0053514A">
        <w:rPr>
          <w:rFonts w:cstheme="minorHAnsi"/>
        </w:rPr>
        <w:t xml:space="preserve"> 900 practitioners). To join our list (or be removed) email: </w:t>
      </w:r>
      <w:hyperlink r:id="rId18" w:history="1">
        <w:r w:rsidRPr="0053514A">
          <w:rPr>
            <w:rStyle w:val="Hyperlink"/>
            <w:rFonts w:cstheme="minorHAnsi"/>
          </w:rPr>
          <w:t>brighton.events@1cor.com</w:t>
        </w:r>
      </w:hyperlink>
    </w:p>
    <w:p w14:paraId="70C89775" w14:textId="77777777" w:rsidR="00A47DD6" w:rsidRPr="0053514A" w:rsidRDefault="00A47DD6" w:rsidP="00A47DD6">
      <w:pPr>
        <w:rPr>
          <w:rFonts w:cstheme="minorHAnsi"/>
          <w:b/>
        </w:rPr>
      </w:pPr>
      <w:r w:rsidRPr="0053514A">
        <w:rPr>
          <w:rFonts w:cstheme="minorHAnsi"/>
          <w:b/>
        </w:rPr>
        <w:t>Volunteers</w:t>
      </w:r>
    </w:p>
    <w:p w14:paraId="5A675206" w14:textId="77777777" w:rsidR="00A47DD6" w:rsidRDefault="00A47DD6" w:rsidP="00A47DD6">
      <w:pPr>
        <w:rPr>
          <w:rFonts w:eastAsia="Times New Roman"/>
          <w:lang w:val="en-US" w:eastAsia="en-GB"/>
        </w:rPr>
      </w:pPr>
      <w:r>
        <w:t>The Quality Circle welcomes volunteers to help its work and provide suggestions for subjects that should be explored/research that should be disseminated.</w:t>
      </w:r>
      <w:r>
        <w:rPr>
          <w:rFonts w:eastAsia="Times New Roman"/>
          <w:lang w:val="en-US" w:eastAsia="en-GB"/>
        </w:rPr>
        <w:t xml:space="preserve">                             </w:t>
      </w:r>
    </w:p>
    <w:p w14:paraId="3B3C0B76" w14:textId="1F90F130" w:rsidR="009E452D" w:rsidRPr="009E452D" w:rsidRDefault="00A47DD6" w:rsidP="0036706B">
      <w:pPr>
        <w:ind w:firstLine="720"/>
        <w:jc w:val="right"/>
      </w:pPr>
      <w:r w:rsidRPr="00FD04E1">
        <w:t>Melanie Spencer, Lore Riedel, Bridget McDermott, Katie Smee-Giles and Martin Downs</w:t>
      </w:r>
    </w:p>
    <w:sectPr w:rsidR="009E452D" w:rsidRPr="009E452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9EE40" w14:textId="77777777" w:rsidR="00C841FE" w:rsidRDefault="00C841FE" w:rsidP="00CD074E">
      <w:pPr>
        <w:spacing w:after="0" w:line="240" w:lineRule="auto"/>
      </w:pPr>
      <w:r>
        <w:separator/>
      </w:r>
    </w:p>
  </w:endnote>
  <w:endnote w:type="continuationSeparator" w:id="0">
    <w:p w14:paraId="5FBFF61F" w14:textId="77777777" w:rsidR="00C841FE" w:rsidRDefault="00C841FE" w:rsidP="00CD074E">
      <w:pPr>
        <w:spacing w:after="0" w:line="240" w:lineRule="auto"/>
      </w:pPr>
      <w:r>
        <w:continuationSeparator/>
      </w:r>
    </w:p>
  </w:endnote>
  <w:endnote w:type="continuationNotice" w:id="1">
    <w:p w14:paraId="7DC39043" w14:textId="77777777" w:rsidR="00C841FE" w:rsidRDefault="00C841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iss Pro">
    <w:altName w:val="Bliss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0DB9B" w14:textId="77777777" w:rsidR="00C841FE" w:rsidRDefault="00C841FE" w:rsidP="00CD074E">
      <w:pPr>
        <w:spacing w:after="0" w:line="240" w:lineRule="auto"/>
      </w:pPr>
      <w:r>
        <w:separator/>
      </w:r>
    </w:p>
  </w:footnote>
  <w:footnote w:type="continuationSeparator" w:id="0">
    <w:p w14:paraId="2926C503" w14:textId="77777777" w:rsidR="00C841FE" w:rsidRDefault="00C841FE" w:rsidP="00CD074E">
      <w:pPr>
        <w:spacing w:after="0" w:line="240" w:lineRule="auto"/>
      </w:pPr>
      <w:r>
        <w:continuationSeparator/>
      </w:r>
    </w:p>
  </w:footnote>
  <w:footnote w:type="continuationNotice" w:id="1">
    <w:p w14:paraId="5071502E" w14:textId="77777777" w:rsidR="00C841FE" w:rsidRDefault="00C841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04B4"/>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2F255DAF"/>
    <w:multiLevelType w:val="hybridMultilevel"/>
    <w:tmpl w:val="A50087F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3F6774"/>
    <w:multiLevelType w:val="hybridMultilevel"/>
    <w:tmpl w:val="30602E52"/>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865321">
    <w:abstractNumId w:val="0"/>
  </w:num>
  <w:num w:numId="2" w16cid:durableId="1426144426">
    <w:abstractNumId w:val="1"/>
  </w:num>
  <w:num w:numId="3" w16cid:durableId="407003793">
    <w:abstractNumId w:val="2"/>
  </w:num>
  <w:num w:numId="4" w16cid:durableId="117603600">
    <w:abstractNumId w:val="0"/>
  </w:num>
  <w:num w:numId="5" w16cid:durableId="1210147137">
    <w:abstractNumId w:val="2"/>
  </w:num>
  <w:num w:numId="6" w16cid:durableId="1967081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57B"/>
    <w:rsid w:val="00012B38"/>
    <w:rsid w:val="000136C4"/>
    <w:rsid w:val="00016C64"/>
    <w:rsid w:val="00017B44"/>
    <w:rsid w:val="00021655"/>
    <w:rsid w:val="00026D58"/>
    <w:rsid w:val="00034840"/>
    <w:rsid w:val="00036743"/>
    <w:rsid w:val="00040D2E"/>
    <w:rsid w:val="00047076"/>
    <w:rsid w:val="00057563"/>
    <w:rsid w:val="00063C19"/>
    <w:rsid w:val="00082DBB"/>
    <w:rsid w:val="000A54A8"/>
    <w:rsid w:val="000B36B7"/>
    <w:rsid w:val="000C2B98"/>
    <w:rsid w:val="000D19CF"/>
    <w:rsid w:val="000D4FF8"/>
    <w:rsid w:val="000D6149"/>
    <w:rsid w:val="000E37D3"/>
    <w:rsid w:val="000F4FB0"/>
    <w:rsid w:val="001008AE"/>
    <w:rsid w:val="001018A7"/>
    <w:rsid w:val="00126A93"/>
    <w:rsid w:val="00130367"/>
    <w:rsid w:val="00146251"/>
    <w:rsid w:val="00146472"/>
    <w:rsid w:val="00152408"/>
    <w:rsid w:val="00152C8E"/>
    <w:rsid w:val="001627CF"/>
    <w:rsid w:val="001678BA"/>
    <w:rsid w:val="001819E3"/>
    <w:rsid w:val="00183FD3"/>
    <w:rsid w:val="001879BF"/>
    <w:rsid w:val="00196477"/>
    <w:rsid w:val="001B7354"/>
    <w:rsid w:val="001C1C84"/>
    <w:rsid w:val="001D17A2"/>
    <w:rsid w:val="001D187C"/>
    <w:rsid w:val="001D79AA"/>
    <w:rsid w:val="001E435F"/>
    <w:rsid w:val="001F2435"/>
    <w:rsid w:val="00215917"/>
    <w:rsid w:val="00224A15"/>
    <w:rsid w:val="0023012A"/>
    <w:rsid w:val="0024241F"/>
    <w:rsid w:val="00251D26"/>
    <w:rsid w:val="00262730"/>
    <w:rsid w:val="002669D4"/>
    <w:rsid w:val="002837E8"/>
    <w:rsid w:val="0028660E"/>
    <w:rsid w:val="00294519"/>
    <w:rsid w:val="00297AD6"/>
    <w:rsid w:val="002A18DF"/>
    <w:rsid w:val="002A7D82"/>
    <w:rsid w:val="002B0A00"/>
    <w:rsid w:val="002B18AA"/>
    <w:rsid w:val="002D6880"/>
    <w:rsid w:val="002D70BB"/>
    <w:rsid w:val="002F3F59"/>
    <w:rsid w:val="002F709C"/>
    <w:rsid w:val="00301E97"/>
    <w:rsid w:val="00306B30"/>
    <w:rsid w:val="00316D0B"/>
    <w:rsid w:val="00317E3D"/>
    <w:rsid w:val="00330CDE"/>
    <w:rsid w:val="00333DAB"/>
    <w:rsid w:val="003417A5"/>
    <w:rsid w:val="0036087F"/>
    <w:rsid w:val="0036214A"/>
    <w:rsid w:val="00363FF3"/>
    <w:rsid w:val="00366FB5"/>
    <w:rsid w:val="0036706B"/>
    <w:rsid w:val="0038366C"/>
    <w:rsid w:val="00386B80"/>
    <w:rsid w:val="003900DC"/>
    <w:rsid w:val="003915FE"/>
    <w:rsid w:val="0039365A"/>
    <w:rsid w:val="003A40FC"/>
    <w:rsid w:val="003A4591"/>
    <w:rsid w:val="003A47D0"/>
    <w:rsid w:val="003B6744"/>
    <w:rsid w:val="003C3B35"/>
    <w:rsid w:val="003D396F"/>
    <w:rsid w:val="003D3A0E"/>
    <w:rsid w:val="003D6332"/>
    <w:rsid w:val="003E0D43"/>
    <w:rsid w:val="00400906"/>
    <w:rsid w:val="00411EE4"/>
    <w:rsid w:val="00415285"/>
    <w:rsid w:val="00417090"/>
    <w:rsid w:val="00424400"/>
    <w:rsid w:val="0042600F"/>
    <w:rsid w:val="004339B9"/>
    <w:rsid w:val="0044299B"/>
    <w:rsid w:val="00444DB2"/>
    <w:rsid w:val="00445A21"/>
    <w:rsid w:val="0044657C"/>
    <w:rsid w:val="0045232E"/>
    <w:rsid w:val="00452FEF"/>
    <w:rsid w:val="00477148"/>
    <w:rsid w:val="004845FF"/>
    <w:rsid w:val="004942E0"/>
    <w:rsid w:val="004A1C17"/>
    <w:rsid w:val="004A21BD"/>
    <w:rsid w:val="004B0384"/>
    <w:rsid w:val="004B4290"/>
    <w:rsid w:val="004B6201"/>
    <w:rsid w:val="004B7580"/>
    <w:rsid w:val="004D733F"/>
    <w:rsid w:val="00521E89"/>
    <w:rsid w:val="0052408C"/>
    <w:rsid w:val="0052736D"/>
    <w:rsid w:val="005405EB"/>
    <w:rsid w:val="00540F8F"/>
    <w:rsid w:val="00555A8E"/>
    <w:rsid w:val="00571687"/>
    <w:rsid w:val="00577F88"/>
    <w:rsid w:val="00590CAB"/>
    <w:rsid w:val="005A09C7"/>
    <w:rsid w:val="005A44C2"/>
    <w:rsid w:val="005B1819"/>
    <w:rsid w:val="005B4F7B"/>
    <w:rsid w:val="005C601C"/>
    <w:rsid w:val="005E2222"/>
    <w:rsid w:val="006025CD"/>
    <w:rsid w:val="00602FF2"/>
    <w:rsid w:val="00604067"/>
    <w:rsid w:val="006125D8"/>
    <w:rsid w:val="00622E30"/>
    <w:rsid w:val="00637016"/>
    <w:rsid w:val="00646813"/>
    <w:rsid w:val="0065695C"/>
    <w:rsid w:val="0067567F"/>
    <w:rsid w:val="00680853"/>
    <w:rsid w:val="0068568A"/>
    <w:rsid w:val="006C413D"/>
    <w:rsid w:val="006E78E1"/>
    <w:rsid w:val="006F46D1"/>
    <w:rsid w:val="00701F7D"/>
    <w:rsid w:val="00706EE3"/>
    <w:rsid w:val="00711AF6"/>
    <w:rsid w:val="00714582"/>
    <w:rsid w:val="00720E1F"/>
    <w:rsid w:val="00724389"/>
    <w:rsid w:val="007440B5"/>
    <w:rsid w:val="00751630"/>
    <w:rsid w:val="007647C6"/>
    <w:rsid w:val="0079621F"/>
    <w:rsid w:val="007A077B"/>
    <w:rsid w:val="007A1807"/>
    <w:rsid w:val="007A219A"/>
    <w:rsid w:val="007B7424"/>
    <w:rsid w:val="007B7DE0"/>
    <w:rsid w:val="007C3B92"/>
    <w:rsid w:val="007D0719"/>
    <w:rsid w:val="007D3ECB"/>
    <w:rsid w:val="007E44E1"/>
    <w:rsid w:val="00811C4A"/>
    <w:rsid w:val="008149A3"/>
    <w:rsid w:val="00822DFA"/>
    <w:rsid w:val="00833897"/>
    <w:rsid w:val="008453B2"/>
    <w:rsid w:val="00853166"/>
    <w:rsid w:val="0088003B"/>
    <w:rsid w:val="00881B78"/>
    <w:rsid w:val="008877A8"/>
    <w:rsid w:val="0089234C"/>
    <w:rsid w:val="008A2FDE"/>
    <w:rsid w:val="008A7B76"/>
    <w:rsid w:val="008B42E1"/>
    <w:rsid w:val="008D19B9"/>
    <w:rsid w:val="008E03B5"/>
    <w:rsid w:val="008E164E"/>
    <w:rsid w:val="009051CB"/>
    <w:rsid w:val="0090609E"/>
    <w:rsid w:val="00907583"/>
    <w:rsid w:val="00915582"/>
    <w:rsid w:val="00933568"/>
    <w:rsid w:val="009339EC"/>
    <w:rsid w:val="00940D3C"/>
    <w:rsid w:val="0095652E"/>
    <w:rsid w:val="009801B2"/>
    <w:rsid w:val="009A2C07"/>
    <w:rsid w:val="009B119F"/>
    <w:rsid w:val="009D04AD"/>
    <w:rsid w:val="009E4113"/>
    <w:rsid w:val="009E452D"/>
    <w:rsid w:val="009F56F8"/>
    <w:rsid w:val="00A0191E"/>
    <w:rsid w:val="00A0230D"/>
    <w:rsid w:val="00A061D8"/>
    <w:rsid w:val="00A06AFC"/>
    <w:rsid w:val="00A11DFB"/>
    <w:rsid w:val="00A35B18"/>
    <w:rsid w:val="00A43041"/>
    <w:rsid w:val="00A45796"/>
    <w:rsid w:val="00A478D8"/>
    <w:rsid w:val="00A47DD6"/>
    <w:rsid w:val="00A508E0"/>
    <w:rsid w:val="00A6147C"/>
    <w:rsid w:val="00A66723"/>
    <w:rsid w:val="00A66F68"/>
    <w:rsid w:val="00A8142A"/>
    <w:rsid w:val="00A83C34"/>
    <w:rsid w:val="00A86B5E"/>
    <w:rsid w:val="00AA17EC"/>
    <w:rsid w:val="00AA3E47"/>
    <w:rsid w:val="00AB2832"/>
    <w:rsid w:val="00AB53A4"/>
    <w:rsid w:val="00AC2F8D"/>
    <w:rsid w:val="00AC70E3"/>
    <w:rsid w:val="00AD40E2"/>
    <w:rsid w:val="00AE4DF4"/>
    <w:rsid w:val="00B2657B"/>
    <w:rsid w:val="00B303F9"/>
    <w:rsid w:val="00B33772"/>
    <w:rsid w:val="00B4663A"/>
    <w:rsid w:val="00B53A9F"/>
    <w:rsid w:val="00B6799A"/>
    <w:rsid w:val="00B81726"/>
    <w:rsid w:val="00B8269C"/>
    <w:rsid w:val="00B82D35"/>
    <w:rsid w:val="00B83E55"/>
    <w:rsid w:val="00B8732B"/>
    <w:rsid w:val="00B92813"/>
    <w:rsid w:val="00BA0E3C"/>
    <w:rsid w:val="00BB0F11"/>
    <w:rsid w:val="00BB646B"/>
    <w:rsid w:val="00BD0F19"/>
    <w:rsid w:val="00BE6B40"/>
    <w:rsid w:val="00BF057D"/>
    <w:rsid w:val="00C00F5D"/>
    <w:rsid w:val="00C02D63"/>
    <w:rsid w:val="00C0614C"/>
    <w:rsid w:val="00C2074E"/>
    <w:rsid w:val="00C24097"/>
    <w:rsid w:val="00C2473D"/>
    <w:rsid w:val="00C2728C"/>
    <w:rsid w:val="00C40F04"/>
    <w:rsid w:val="00C46B93"/>
    <w:rsid w:val="00C54602"/>
    <w:rsid w:val="00C80E30"/>
    <w:rsid w:val="00C835ED"/>
    <w:rsid w:val="00C841FE"/>
    <w:rsid w:val="00C86B14"/>
    <w:rsid w:val="00C91CEB"/>
    <w:rsid w:val="00CA616D"/>
    <w:rsid w:val="00CB3D1F"/>
    <w:rsid w:val="00CC01A6"/>
    <w:rsid w:val="00CD074E"/>
    <w:rsid w:val="00CD1F73"/>
    <w:rsid w:val="00CD50AE"/>
    <w:rsid w:val="00CD5E84"/>
    <w:rsid w:val="00CD7B75"/>
    <w:rsid w:val="00CE46EB"/>
    <w:rsid w:val="00CE67F1"/>
    <w:rsid w:val="00CE76CB"/>
    <w:rsid w:val="00CF3929"/>
    <w:rsid w:val="00CF6E88"/>
    <w:rsid w:val="00D044E7"/>
    <w:rsid w:val="00D3398C"/>
    <w:rsid w:val="00D43B24"/>
    <w:rsid w:val="00D51702"/>
    <w:rsid w:val="00D54361"/>
    <w:rsid w:val="00D6092E"/>
    <w:rsid w:val="00D62B14"/>
    <w:rsid w:val="00D6603A"/>
    <w:rsid w:val="00D76906"/>
    <w:rsid w:val="00D812E9"/>
    <w:rsid w:val="00D81539"/>
    <w:rsid w:val="00DA2126"/>
    <w:rsid w:val="00DA4291"/>
    <w:rsid w:val="00DE5535"/>
    <w:rsid w:val="00DF036A"/>
    <w:rsid w:val="00E0065C"/>
    <w:rsid w:val="00E160B9"/>
    <w:rsid w:val="00E24D8B"/>
    <w:rsid w:val="00E448A5"/>
    <w:rsid w:val="00E55A51"/>
    <w:rsid w:val="00E65207"/>
    <w:rsid w:val="00E665BB"/>
    <w:rsid w:val="00E746FC"/>
    <w:rsid w:val="00E928D3"/>
    <w:rsid w:val="00EA0805"/>
    <w:rsid w:val="00EA180E"/>
    <w:rsid w:val="00EA5877"/>
    <w:rsid w:val="00EA649E"/>
    <w:rsid w:val="00EB4528"/>
    <w:rsid w:val="00EB75E1"/>
    <w:rsid w:val="00EC00B9"/>
    <w:rsid w:val="00EC05DF"/>
    <w:rsid w:val="00EC29EC"/>
    <w:rsid w:val="00EC622A"/>
    <w:rsid w:val="00EC6285"/>
    <w:rsid w:val="00EC6EC1"/>
    <w:rsid w:val="00EC7AEB"/>
    <w:rsid w:val="00ED13EC"/>
    <w:rsid w:val="00EE0D3A"/>
    <w:rsid w:val="00EE61B6"/>
    <w:rsid w:val="00EE793C"/>
    <w:rsid w:val="00EF7338"/>
    <w:rsid w:val="00F14C4D"/>
    <w:rsid w:val="00F5385C"/>
    <w:rsid w:val="00F62140"/>
    <w:rsid w:val="00F645FE"/>
    <w:rsid w:val="00F64BB5"/>
    <w:rsid w:val="00F67E85"/>
    <w:rsid w:val="00F75556"/>
    <w:rsid w:val="00F9164A"/>
    <w:rsid w:val="00F97957"/>
    <w:rsid w:val="00FA0443"/>
    <w:rsid w:val="00FA2EFB"/>
    <w:rsid w:val="00FA374D"/>
    <w:rsid w:val="00FA62CB"/>
    <w:rsid w:val="00FB04DF"/>
    <w:rsid w:val="00FB5540"/>
    <w:rsid w:val="00FC68EC"/>
    <w:rsid w:val="00FC6B0F"/>
    <w:rsid w:val="00FD04ED"/>
    <w:rsid w:val="00FD3C1D"/>
    <w:rsid w:val="00FD3DED"/>
    <w:rsid w:val="00FD7BF6"/>
    <w:rsid w:val="00FE5182"/>
    <w:rsid w:val="00FF17BA"/>
    <w:rsid w:val="00FF49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78CF6"/>
  <w15:chartTrackingRefBased/>
  <w15:docId w15:val="{19D29A3D-5585-4BDD-A688-4B188B2A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33F"/>
    <w:pPr>
      <w:spacing w:after="0" w:line="240" w:lineRule="auto"/>
      <w:ind w:left="720"/>
    </w:pPr>
    <w:rPr>
      <w:rFonts w:ascii="Calibri" w:hAnsi="Calibri" w:cs="Calibri"/>
    </w:rPr>
  </w:style>
  <w:style w:type="character" w:styleId="Hyperlink">
    <w:name w:val="Hyperlink"/>
    <w:basedOn w:val="DefaultParagraphFont"/>
    <w:uiPriority w:val="99"/>
    <w:unhideWhenUsed/>
    <w:rsid w:val="00C91CEB"/>
    <w:rPr>
      <w:color w:val="0563C1"/>
      <w:u w:val="single"/>
    </w:rPr>
  </w:style>
  <w:style w:type="character" w:customStyle="1" w:styleId="UnresolvedMention1">
    <w:name w:val="Unresolved Mention1"/>
    <w:basedOn w:val="DefaultParagraphFont"/>
    <w:uiPriority w:val="99"/>
    <w:semiHidden/>
    <w:unhideWhenUsed/>
    <w:rsid w:val="002837E8"/>
    <w:rPr>
      <w:color w:val="605E5C"/>
      <w:shd w:val="clear" w:color="auto" w:fill="E1DFDD"/>
    </w:rPr>
  </w:style>
  <w:style w:type="character" w:styleId="FollowedHyperlink">
    <w:name w:val="FollowedHyperlink"/>
    <w:basedOn w:val="DefaultParagraphFont"/>
    <w:uiPriority w:val="99"/>
    <w:semiHidden/>
    <w:unhideWhenUsed/>
    <w:rsid w:val="00D54361"/>
    <w:rPr>
      <w:color w:val="954F72" w:themeColor="followedHyperlink"/>
      <w:u w:val="single"/>
    </w:rPr>
  </w:style>
  <w:style w:type="character" w:customStyle="1" w:styleId="UnresolvedMention2">
    <w:name w:val="Unresolved Mention2"/>
    <w:basedOn w:val="DefaultParagraphFont"/>
    <w:uiPriority w:val="99"/>
    <w:semiHidden/>
    <w:unhideWhenUsed/>
    <w:rsid w:val="0052408C"/>
    <w:rPr>
      <w:color w:val="605E5C"/>
      <w:shd w:val="clear" w:color="auto" w:fill="E1DFDD"/>
    </w:rPr>
  </w:style>
  <w:style w:type="paragraph" w:styleId="Header">
    <w:name w:val="header"/>
    <w:basedOn w:val="Normal"/>
    <w:link w:val="HeaderChar"/>
    <w:uiPriority w:val="99"/>
    <w:unhideWhenUsed/>
    <w:rsid w:val="00CD0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74E"/>
  </w:style>
  <w:style w:type="paragraph" w:styleId="Footer">
    <w:name w:val="footer"/>
    <w:basedOn w:val="Normal"/>
    <w:link w:val="FooterChar"/>
    <w:uiPriority w:val="99"/>
    <w:unhideWhenUsed/>
    <w:rsid w:val="00CD07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74E"/>
  </w:style>
  <w:style w:type="character" w:customStyle="1" w:styleId="UnresolvedMention3">
    <w:name w:val="Unresolved Mention3"/>
    <w:basedOn w:val="DefaultParagraphFont"/>
    <w:uiPriority w:val="99"/>
    <w:semiHidden/>
    <w:unhideWhenUsed/>
    <w:rsid w:val="00215917"/>
    <w:rPr>
      <w:color w:val="605E5C"/>
      <w:shd w:val="clear" w:color="auto" w:fill="E1DFDD"/>
    </w:rPr>
  </w:style>
  <w:style w:type="character" w:styleId="CommentReference">
    <w:name w:val="annotation reference"/>
    <w:basedOn w:val="DefaultParagraphFont"/>
    <w:uiPriority w:val="99"/>
    <w:semiHidden/>
    <w:unhideWhenUsed/>
    <w:rsid w:val="00C24097"/>
    <w:rPr>
      <w:sz w:val="16"/>
      <w:szCs w:val="16"/>
    </w:rPr>
  </w:style>
  <w:style w:type="paragraph" w:styleId="CommentText">
    <w:name w:val="annotation text"/>
    <w:basedOn w:val="Normal"/>
    <w:link w:val="CommentTextChar"/>
    <w:uiPriority w:val="99"/>
    <w:semiHidden/>
    <w:unhideWhenUsed/>
    <w:rsid w:val="00C24097"/>
    <w:pPr>
      <w:spacing w:line="240" w:lineRule="auto"/>
    </w:pPr>
    <w:rPr>
      <w:sz w:val="20"/>
      <w:szCs w:val="20"/>
    </w:rPr>
  </w:style>
  <w:style w:type="character" w:customStyle="1" w:styleId="CommentTextChar">
    <w:name w:val="Comment Text Char"/>
    <w:basedOn w:val="DefaultParagraphFont"/>
    <w:link w:val="CommentText"/>
    <w:uiPriority w:val="99"/>
    <w:semiHidden/>
    <w:rsid w:val="00C24097"/>
    <w:rPr>
      <w:sz w:val="20"/>
      <w:szCs w:val="20"/>
    </w:rPr>
  </w:style>
  <w:style w:type="paragraph" w:styleId="CommentSubject">
    <w:name w:val="annotation subject"/>
    <w:basedOn w:val="CommentText"/>
    <w:next w:val="CommentText"/>
    <w:link w:val="CommentSubjectChar"/>
    <w:uiPriority w:val="99"/>
    <w:semiHidden/>
    <w:unhideWhenUsed/>
    <w:rsid w:val="00C24097"/>
    <w:rPr>
      <w:b/>
      <w:bCs/>
    </w:rPr>
  </w:style>
  <w:style w:type="character" w:customStyle="1" w:styleId="CommentSubjectChar">
    <w:name w:val="Comment Subject Char"/>
    <w:basedOn w:val="CommentTextChar"/>
    <w:link w:val="CommentSubject"/>
    <w:uiPriority w:val="99"/>
    <w:semiHidden/>
    <w:rsid w:val="00C24097"/>
    <w:rPr>
      <w:b/>
      <w:bCs/>
      <w:sz w:val="20"/>
      <w:szCs w:val="20"/>
    </w:rPr>
  </w:style>
  <w:style w:type="paragraph" w:styleId="BalloonText">
    <w:name w:val="Balloon Text"/>
    <w:basedOn w:val="Normal"/>
    <w:link w:val="BalloonTextChar"/>
    <w:uiPriority w:val="99"/>
    <w:semiHidden/>
    <w:unhideWhenUsed/>
    <w:rsid w:val="003B6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744"/>
    <w:rPr>
      <w:rFonts w:ascii="Segoe UI" w:hAnsi="Segoe UI" w:cs="Segoe UI"/>
      <w:sz w:val="18"/>
      <w:szCs w:val="18"/>
    </w:rPr>
  </w:style>
  <w:style w:type="character" w:customStyle="1" w:styleId="UnresolvedMention4">
    <w:name w:val="Unresolved Mention4"/>
    <w:basedOn w:val="DefaultParagraphFont"/>
    <w:uiPriority w:val="99"/>
    <w:semiHidden/>
    <w:unhideWhenUsed/>
    <w:rsid w:val="00EC6285"/>
    <w:rPr>
      <w:color w:val="605E5C"/>
      <w:shd w:val="clear" w:color="auto" w:fill="E1DFDD"/>
    </w:rPr>
  </w:style>
  <w:style w:type="paragraph" w:customStyle="1" w:styleId="Default">
    <w:name w:val="Default"/>
    <w:rsid w:val="001879BF"/>
    <w:pPr>
      <w:autoSpaceDE w:val="0"/>
      <w:autoSpaceDN w:val="0"/>
      <w:adjustRightInd w:val="0"/>
      <w:spacing w:after="0" w:line="240" w:lineRule="auto"/>
    </w:pPr>
    <w:rPr>
      <w:rFonts w:ascii="Bliss Pro" w:hAnsi="Bliss Pro" w:cs="Bliss Pro"/>
      <w:color w:val="000000"/>
      <w:sz w:val="24"/>
      <w:szCs w:val="24"/>
    </w:rPr>
  </w:style>
  <w:style w:type="paragraph" w:customStyle="1" w:styleId="Pa5">
    <w:name w:val="Pa5"/>
    <w:basedOn w:val="Default"/>
    <w:next w:val="Default"/>
    <w:uiPriority w:val="99"/>
    <w:rsid w:val="001879BF"/>
    <w:pPr>
      <w:spacing w:line="221" w:lineRule="atLeast"/>
    </w:pPr>
    <w:rPr>
      <w:rFonts w:cstheme="minorBidi"/>
      <w:color w:val="auto"/>
    </w:rPr>
  </w:style>
  <w:style w:type="character" w:customStyle="1" w:styleId="UnresolvedMention5">
    <w:name w:val="Unresolved Mention5"/>
    <w:basedOn w:val="DefaultParagraphFont"/>
    <w:uiPriority w:val="99"/>
    <w:semiHidden/>
    <w:unhideWhenUsed/>
    <w:rsid w:val="00602FF2"/>
    <w:rPr>
      <w:color w:val="605E5C"/>
      <w:shd w:val="clear" w:color="auto" w:fill="E1DFDD"/>
    </w:rPr>
  </w:style>
  <w:style w:type="paragraph" w:styleId="Caption">
    <w:name w:val="caption"/>
    <w:basedOn w:val="Normal"/>
    <w:next w:val="Normal"/>
    <w:uiPriority w:val="35"/>
    <w:unhideWhenUsed/>
    <w:qFormat/>
    <w:rsid w:val="003915FE"/>
    <w:pPr>
      <w:spacing w:after="200" w:line="240" w:lineRule="auto"/>
    </w:pPr>
    <w:rPr>
      <w:i/>
      <w:iCs/>
      <w:color w:val="44546A" w:themeColor="text2"/>
      <w:sz w:val="18"/>
      <w:szCs w:val="18"/>
    </w:rPr>
  </w:style>
  <w:style w:type="paragraph" w:styleId="Revision">
    <w:name w:val="Revision"/>
    <w:hidden/>
    <w:uiPriority w:val="99"/>
    <w:semiHidden/>
    <w:rsid w:val="00A0230D"/>
    <w:pPr>
      <w:spacing w:after="0" w:line="240" w:lineRule="auto"/>
    </w:pPr>
  </w:style>
  <w:style w:type="character" w:customStyle="1" w:styleId="UnresolvedMention6">
    <w:name w:val="Unresolved Mention6"/>
    <w:basedOn w:val="DefaultParagraphFont"/>
    <w:uiPriority w:val="99"/>
    <w:semiHidden/>
    <w:unhideWhenUsed/>
    <w:rsid w:val="00017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5680">
      <w:bodyDiv w:val="1"/>
      <w:marLeft w:val="0"/>
      <w:marRight w:val="0"/>
      <w:marTop w:val="0"/>
      <w:marBottom w:val="0"/>
      <w:divBdr>
        <w:top w:val="none" w:sz="0" w:space="0" w:color="auto"/>
        <w:left w:val="none" w:sz="0" w:space="0" w:color="auto"/>
        <w:bottom w:val="none" w:sz="0" w:space="0" w:color="auto"/>
        <w:right w:val="none" w:sz="0" w:space="0" w:color="auto"/>
      </w:divBdr>
    </w:div>
    <w:div w:id="155918701">
      <w:bodyDiv w:val="1"/>
      <w:marLeft w:val="0"/>
      <w:marRight w:val="0"/>
      <w:marTop w:val="0"/>
      <w:marBottom w:val="0"/>
      <w:divBdr>
        <w:top w:val="none" w:sz="0" w:space="0" w:color="auto"/>
        <w:left w:val="none" w:sz="0" w:space="0" w:color="auto"/>
        <w:bottom w:val="none" w:sz="0" w:space="0" w:color="auto"/>
        <w:right w:val="none" w:sz="0" w:space="0" w:color="auto"/>
      </w:divBdr>
    </w:div>
    <w:div w:id="319038904">
      <w:bodyDiv w:val="1"/>
      <w:marLeft w:val="0"/>
      <w:marRight w:val="0"/>
      <w:marTop w:val="0"/>
      <w:marBottom w:val="0"/>
      <w:divBdr>
        <w:top w:val="none" w:sz="0" w:space="0" w:color="auto"/>
        <w:left w:val="none" w:sz="0" w:space="0" w:color="auto"/>
        <w:bottom w:val="none" w:sz="0" w:space="0" w:color="auto"/>
        <w:right w:val="none" w:sz="0" w:space="0" w:color="auto"/>
      </w:divBdr>
    </w:div>
    <w:div w:id="404883319">
      <w:bodyDiv w:val="1"/>
      <w:marLeft w:val="0"/>
      <w:marRight w:val="0"/>
      <w:marTop w:val="0"/>
      <w:marBottom w:val="0"/>
      <w:divBdr>
        <w:top w:val="none" w:sz="0" w:space="0" w:color="auto"/>
        <w:left w:val="none" w:sz="0" w:space="0" w:color="auto"/>
        <w:bottom w:val="none" w:sz="0" w:space="0" w:color="auto"/>
        <w:right w:val="none" w:sz="0" w:space="0" w:color="auto"/>
      </w:divBdr>
    </w:div>
    <w:div w:id="511142320">
      <w:bodyDiv w:val="1"/>
      <w:marLeft w:val="0"/>
      <w:marRight w:val="0"/>
      <w:marTop w:val="0"/>
      <w:marBottom w:val="0"/>
      <w:divBdr>
        <w:top w:val="none" w:sz="0" w:space="0" w:color="auto"/>
        <w:left w:val="none" w:sz="0" w:space="0" w:color="auto"/>
        <w:bottom w:val="none" w:sz="0" w:space="0" w:color="auto"/>
        <w:right w:val="none" w:sz="0" w:space="0" w:color="auto"/>
      </w:divBdr>
    </w:div>
    <w:div w:id="1328707119">
      <w:bodyDiv w:val="1"/>
      <w:marLeft w:val="0"/>
      <w:marRight w:val="0"/>
      <w:marTop w:val="0"/>
      <w:marBottom w:val="0"/>
      <w:divBdr>
        <w:top w:val="none" w:sz="0" w:space="0" w:color="auto"/>
        <w:left w:val="none" w:sz="0" w:space="0" w:color="auto"/>
        <w:bottom w:val="none" w:sz="0" w:space="0" w:color="auto"/>
        <w:right w:val="none" w:sz="0" w:space="0" w:color="auto"/>
      </w:divBdr>
    </w:div>
    <w:div w:id="178029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society.org.uk/en/topics/ethnic-minority-lawyers/a-guide-to-race-and-ethnicity-terminology-and-language" TargetMode="External"/><Relationship Id="rId13" Type="http://schemas.openxmlformats.org/officeDocument/2006/relationships/hyperlink" Target="https://www.gov.uk/guidance/forced-marriage" TargetMode="External"/><Relationship Id="rId18" Type="http://schemas.openxmlformats.org/officeDocument/2006/relationships/hyperlink" Target="mailto:brighton.events@1cor.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orambaaf.org.uk/progressing-anti-racist-practice-family-justice-system"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www.bbc.com/worklife/article/20180406-the-tiny-ways-youre-offensive---and-you-dont-even-know-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fab.org.uk/services/casework" TargetMode="External"/><Relationship Id="rId5" Type="http://schemas.openxmlformats.org/officeDocument/2006/relationships/footnotes" Target="footnotes.xml"/><Relationship Id="rId15" Type="http://schemas.openxmlformats.org/officeDocument/2006/relationships/hyperlink" Target="https://www.bbc.co.uk/bitesize/articles/zrvkbqt" TargetMode="External"/><Relationship Id="rId10" Type="http://schemas.openxmlformats.org/officeDocument/2006/relationships/hyperlink" Target="Intersectionality:%20race,%20gender%20and%20other%20aspects%20of%20identity%20in%20social%20work%20with%20young%20people%20|%20Community%20Car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ustice.gov.uk/courts/procedure-rules/family/practice_directions/practice-direction-3aa-vulnerable-persons-participation-in-proceedings-and-giving-evidence" TargetMode="External"/><Relationship Id="rId14" Type="http://schemas.openxmlformats.org/officeDocument/2006/relationships/hyperlink" Target="https://www.youtube.com/watch?v=cVmOXVIF8w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2018</Words>
  <Characters>11507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Minoprio</dc:creator>
  <cp:keywords/>
  <dc:description/>
  <cp:lastModifiedBy>Martin Downs</cp:lastModifiedBy>
  <cp:revision>2</cp:revision>
  <cp:lastPrinted>2022-09-30T14:29:00Z</cp:lastPrinted>
  <dcterms:created xsi:type="dcterms:W3CDTF">2025-10-17T13:21:00Z</dcterms:created>
  <dcterms:modified xsi:type="dcterms:W3CDTF">2025-10-17T13:21:00Z</dcterms:modified>
</cp:coreProperties>
</file>