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E34C" w14:textId="2ABF8A74" w:rsidR="00FC1220" w:rsidRPr="00945FA5" w:rsidRDefault="00FC1220" w:rsidP="00D040A8">
      <w:pPr>
        <w:pStyle w:val="NoSpacing"/>
        <w:rPr>
          <w:b/>
          <w:bCs/>
          <w:sz w:val="28"/>
          <w:szCs w:val="28"/>
        </w:rPr>
      </w:pPr>
      <w:r w:rsidRPr="00945FA5">
        <w:rPr>
          <w:b/>
          <w:bCs/>
          <w:sz w:val="28"/>
          <w:szCs w:val="28"/>
        </w:rPr>
        <w:t xml:space="preserve">SUSSEX </w:t>
      </w:r>
      <w:r w:rsidR="00DF343E" w:rsidRPr="00945FA5">
        <w:rPr>
          <w:b/>
          <w:bCs/>
          <w:sz w:val="28"/>
          <w:szCs w:val="28"/>
        </w:rPr>
        <w:t xml:space="preserve">LOCAL </w:t>
      </w:r>
      <w:r w:rsidRPr="00945FA5">
        <w:rPr>
          <w:b/>
          <w:bCs/>
          <w:sz w:val="28"/>
          <w:szCs w:val="28"/>
        </w:rPr>
        <w:t xml:space="preserve">PROTOCOL FOR </w:t>
      </w:r>
      <w:r w:rsidR="00DF0024" w:rsidRPr="00945FA5">
        <w:rPr>
          <w:b/>
          <w:bCs/>
          <w:sz w:val="28"/>
          <w:szCs w:val="28"/>
        </w:rPr>
        <w:t xml:space="preserve">THE </w:t>
      </w:r>
      <w:r w:rsidRPr="00945FA5">
        <w:rPr>
          <w:b/>
          <w:bCs/>
          <w:sz w:val="28"/>
          <w:szCs w:val="28"/>
        </w:rPr>
        <w:t xml:space="preserve">DISCLOSURE OF </w:t>
      </w:r>
      <w:r w:rsidR="00DF0024" w:rsidRPr="00945FA5">
        <w:rPr>
          <w:b/>
          <w:bCs/>
          <w:sz w:val="28"/>
          <w:szCs w:val="28"/>
        </w:rPr>
        <w:t>MATERIAL BETWEEN FAMILY AND CRIMINAL AGENCIES IN RELATION TO</w:t>
      </w:r>
      <w:r w:rsidRPr="00945FA5">
        <w:rPr>
          <w:b/>
          <w:bCs/>
          <w:sz w:val="28"/>
          <w:szCs w:val="28"/>
        </w:rPr>
        <w:t xml:space="preserve"> </w:t>
      </w:r>
      <w:r w:rsidR="00945FA5">
        <w:rPr>
          <w:b/>
          <w:bCs/>
          <w:sz w:val="28"/>
          <w:szCs w:val="28"/>
        </w:rPr>
        <w:t xml:space="preserve">CHILDREN </w:t>
      </w:r>
      <w:r w:rsidRPr="00945FA5">
        <w:rPr>
          <w:b/>
          <w:bCs/>
          <w:sz w:val="28"/>
          <w:szCs w:val="28"/>
        </w:rPr>
        <w:t>PUBLIC LAW</w:t>
      </w:r>
      <w:r w:rsidR="00392295" w:rsidRPr="00945FA5">
        <w:rPr>
          <w:b/>
          <w:bCs/>
          <w:sz w:val="28"/>
          <w:szCs w:val="28"/>
        </w:rPr>
        <w:t xml:space="preserve"> </w:t>
      </w:r>
      <w:r w:rsidRPr="00945FA5">
        <w:rPr>
          <w:b/>
          <w:bCs/>
          <w:sz w:val="28"/>
          <w:szCs w:val="28"/>
        </w:rPr>
        <w:t>PROCEEDINGS</w:t>
      </w:r>
    </w:p>
    <w:p w14:paraId="4EBEE031" w14:textId="77777777" w:rsidR="00945FA5" w:rsidRPr="00FC1220" w:rsidRDefault="00945FA5" w:rsidP="00D040A8">
      <w:pPr>
        <w:pStyle w:val="NoSpacing"/>
      </w:pPr>
    </w:p>
    <w:p w14:paraId="1F781F87" w14:textId="2375DE59" w:rsidR="00344F36" w:rsidRPr="0088002B" w:rsidRDefault="00FC1220">
      <w:pPr>
        <w:rPr>
          <w:rFonts w:cstheme="minorHAnsi"/>
          <w:b/>
          <w:sz w:val="24"/>
          <w:szCs w:val="24"/>
        </w:rPr>
      </w:pPr>
      <w:r w:rsidRPr="0088002B">
        <w:rPr>
          <w:rFonts w:cstheme="minorHAnsi"/>
          <w:b/>
          <w:sz w:val="24"/>
          <w:szCs w:val="24"/>
        </w:rPr>
        <w:t xml:space="preserve">This protocol is agreed by the following </w:t>
      </w:r>
      <w:proofErr w:type="gramStart"/>
      <w:r w:rsidR="00394045" w:rsidRPr="0088002B">
        <w:rPr>
          <w:rFonts w:cstheme="minorHAnsi"/>
          <w:b/>
          <w:sz w:val="24"/>
          <w:szCs w:val="24"/>
        </w:rPr>
        <w:t>organisations</w:t>
      </w:r>
      <w:r w:rsidRPr="0088002B">
        <w:rPr>
          <w:rFonts w:cstheme="minorHAnsi"/>
          <w:b/>
          <w:sz w:val="24"/>
          <w:szCs w:val="24"/>
        </w:rPr>
        <w:t>:-</w:t>
      </w:r>
      <w:proofErr w:type="gramEnd"/>
    </w:p>
    <w:tbl>
      <w:tblPr>
        <w:tblStyle w:val="TableGrid"/>
        <w:tblW w:w="0" w:type="auto"/>
        <w:tblLook w:val="04A0" w:firstRow="1" w:lastRow="0" w:firstColumn="1" w:lastColumn="0" w:noHBand="0" w:noVBand="1"/>
      </w:tblPr>
      <w:tblGrid>
        <w:gridCol w:w="4508"/>
        <w:gridCol w:w="4508"/>
      </w:tblGrid>
      <w:tr w:rsidR="00344F36" w:rsidRPr="0088002B" w14:paraId="3C189C5D" w14:textId="77777777" w:rsidTr="00344F36">
        <w:tc>
          <w:tcPr>
            <w:tcW w:w="4508" w:type="dxa"/>
          </w:tcPr>
          <w:p w14:paraId="74071491" w14:textId="77777777" w:rsidR="00344F36" w:rsidRPr="0088002B" w:rsidRDefault="00344F36" w:rsidP="00344F36">
            <w:pPr>
              <w:rPr>
                <w:rFonts w:cstheme="minorHAnsi"/>
                <w:b/>
                <w:sz w:val="24"/>
                <w:szCs w:val="24"/>
              </w:rPr>
            </w:pPr>
            <w:r w:rsidRPr="0088002B">
              <w:rPr>
                <w:rFonts w:cstheme="minorHAnsi"/>
                <w:b/>
                <w:sz w:val="24"/>
                <w:szCs w:val="24"/>
              </w:rPr>
              <w:t xml:space="preserve">Sussex Family Court Service </w:t>
            </w:r>
          </w:p>
          <w:p w14:paraId="28EB2024" w14:textId="59177597" w:rsidR="00344F36" w:rsidRPr="0088002B" w:rsidRDefault="00344F36">
            <w:pPr>
              <w:rPr>
                <w:rFonts w:cstheme="minorHAnsi"/>
                <w:b/>
                <w:sz w:val="24"/>
                <w:szCs w:val="24"/>
              </w:rPr>
            </w:pPr>
          </w:p>
        </w:tc>
        <w:tc>
          <w:tcPr>
            <w:tcW w:w="4508" w:type="dxa"/>
          </w:tcPr>
          <w:p w14:paraId="5E41E97B" w14:textId="77777777" w:rsidR="00344F36" w:rsidRPr="0088002B" w:rsidRDefault="00344F36" w:rsidP="00344F36">
            <w:pPr>
              <w:rPr>
                <w:rFonts w:cstheme="minorHAnsi"/>
                <w:b/>
                <w:sz w:val="24"/>
                <w:szCs w:val="24"/>
              </w:rPr>
            </w:pPr>
            <w:r w:rsidRPr="0088002B">
              <w:rPr>
                <w:rFonts w:cstheme="minorHAnsi"/>
                <w:b/>
                <w:sz w:val="24"/>
                <w:szCs w:val="24"/>
              </w:rPr>
              <w:t>Sussex Police</w:t>
            </w:r>
          </w:p>
          <w:p w14:paraId="5F3CD733" w14:textId="77777777" w:rsidR="00344F36" w:rsidRPr="0088002B" w:rsidRDefault="00344F36">
            <w:pPr>
              <w:rPr>
                <w:rFonts w:cstheme="minorHAnsi"/>
                <w:b/>
                <w:sz w:val="24"/>
                <w:szCs w:val="24"/>
              </w:rPr>
            </w:pPr>
          </w:p>
        </w:tc>
      </w:tr>
      <w:tr w:rsidR="00344F36" w:rsidRPr="0088002B" w14:paraId="0EE0328D" w14:textId="77777777" w:rsidTr="00344F36">
        <w:tc>
          <w:tcPr>
            <w:tcW w:w="4508" w:type="dxa"/>
          </w:tcPr>
          <w:p w14:paraId="44DDB41D" w14:textId="77777777" w:rsidR="001755B7" w:rsidRPr="0088002B" w:rsidRDefault="001755B7" w:rsidP="001755B7">
            <w:pPr>
              <w:rPr>
                <w:rFonts w:cstheme="minorHAnsi"/>
                <w:b/>
                <w:sz w:val="24"/>
                <w:szCs w:val="24"/>
              </w:rPr>
            </w:pPr>
            <w:r w:rsidRPr="0088002B">
              <w:rPr>
                <w:rFonts w:cstheme="minorHAnsi"/>
                <w:b/>
                <w:sz w:val="24"/>
                <w:szCs w:val="24"/>
              </w:rPr>
              <w:t xml:space="preserve">East Sussex County Council </w:t>
            </w:r>
          </w:p>
          <w:p w14:paraId="1DB08B4F" w14:textId="5A0AA8E8" w:rsidR="00344F36" w:rsidRPr="0088002B" w:rsidRDefault="00344F36" w:rsidP="00344F36">
            <w:pPr>
              <w:rPr>
                <w:rFonts w:cstheme="minorHAnsi"/>
                <w:b/>
                <w:sz w:val="24"/>
                <w:szCs w:val="24"/>
              </w:rPr>
            </w:pPr>
          </w:p>
          <w:p w14:paraId="173377A6" w14:textId="77777777" w:rsidR="00344F36" w:rsidRPr="0088002B" w:rsidRDefault="00344F36">
            <w:pPr>
              <w:rPr>
                <w:rFonts w:cstheme="minorHAnsi"/>
                <w:b/>
                <w:sz w:val="24"/>
                <w:szCs w:val="24"/>
              </w:rPr>
            </w:pPr>
          </w:p>
        </w:tc>
        <w:tc>
          <w:tcPr>
            <w:tcW w:w="4508" w:type="dxa"/>
          </w:tcPr>
          <w:p w14:paraId="0B889DDC" w14:textId="77777777" w:rsidR="001755B7" w:rsidRPr="0088002B" w:rsidRDefault="001755B7" w:rsidP="001755B7">
            <w:pPr>
              <w:rPr>
                <w:rFonts w:cstheme="minorHAnsi"/>
                <w:b/>
                <w:sz w:val="24"/>
                <w:szCs w:val="24"/>
              </w:rPr>
            </w:pPr>
            <w:r w:rsidRPr="0088002B">
              <w:rPr>
                <w:rFonts w:cstheme="minorHAnsi"/>
                <w:b/>
                <w:sz w:val="24"/>
                <w:szCs w:val="24"/>
              </w:rPr>
              <w:t>Brighton and Hove City Council</w:t>
            </w:r>
          </w:p>
          <w:p w14:paraId="2C81E94E" w14:textId="77777777" w:rsidR="00344F36" w:rsidRPr="0088002B" w:rsidRDefault="00344F36" w:rsidP="001755B7">
            <w:pPr>
              <w:rPr>
                <w:rFonts w:cstheme="minorHAnsi"/>
                <w:b/>
                <w:sz w:val="24"/>
                <w:szCs w:val="24"/>
              </w:rPr>
            </w:pPr>
          </w:p>
        </w:tc>
      </w:tr>
      <w:tr w:rsidR="001755B7" w:rsidRPr="0088002B" w14:paraId="57EA689A" w14:textId="77777777" w:rsidTr="00344F36">
        <w:trPr>
          <w:gridAfter w:val="1"/>
          <w:wAfter w:w="4508" w:type="dxa"/>
        </w:trPr>
        <w:tc>
          <w:tcPr>
            <w:tcW w:w="4508" w:type="dxa"/>
          </w:tcPr>
          <w:p w14:paraId="7302D055" w14:textId="77777777" w:rsidR="001755B7" w:rsidRDefault="001755B7" w:rsidP="001755B7">
            <w:pPr>
              <w:rPr>
                <w:rFonts w:cstheme="minorHAnsi"/>
                <w:b/>
                <w:sz w:val="24"/>
                <w:szCs w:val="24"/>
              </w:rPr>
            </w:pPr>
            <w:r w:rsidRPr="0088002B">
              <w:rPr>
                <w:rFonts w:cstheme="minorHAnsi"/>
                <w:b/>
                <w:sz w:val="24"/>
                <w:szCs w:val="24"/>
              </w:rPr>
              <w:t>West Sussex County Council</w:t>
            </w:r>
          </w:p>
          <w:p w14:paraId="49FFFD33" w14:textId="2E994E1D" w:rsidR="001755B7" w:rsidRPr="001755B7" w:rsidRDefault="001755B7" w:rsidP="001755B7">
            <w:pPr>
              <w:rPr>
                <w:rFonts w:cstheme="minorHAnsi"/>
                <w:b/>
                <w:sz w:val="24"/>
                <w:szCs w:val="24"/>
              </w:rPr>
            </w:pPr>
          </w:p>
        </w:tc>
      </w:tr>
    </w:tbl>
    <w:p w14:paraId="62280440" w14:textId="77777777" w:rsidR="00344F36" w:rsidRDefault="00344F36">
      <w:pPr>
        <w:rPr>
          <w:rFonts w:cstheme="minorHAnsi"/>
          <w:b/>
          <w:sz w:val="24"/>
          <w:szCs w:val="24"/>
        </w:rPr>
      </w:pPr>
    </w:p>
    <w:p w14:paraId="4A022E7B" w14:textId="58497A8A" w:rsidR="001755B7" w:rsidRPr="0088002B" w:rsidRDefault="001755B7">
      <w:pPr>
        <w:rPr>
          <w:rFonts w:cstheme="minorHAnsi"/>
          <w:b/>
          <w:sz w:val="24"/>
          <w:szCs w:val="24"/>
        </w:rPr>
      </w:pPr>
      <w:r>
        <w:rPr>
          <w:rFonts w:cstheme="minorHAnsi"/>
          <w:b/>
          <w:sz w:val="24"/>
          <w:szCs w:val="24"/>
        </w:rPr>
        <w:t xml:space="preserve">The Crown Prosecution Service have been notified of this protocol by email: </w:t>
      </w:r>
      <w:r w:rsidRPr="001755B7">
        <w:rPr>
          <w:rFonts w:cstheme="minorHAnsi"/>
          <w:b/>
          <w:sz w:val="24"/>
          <w:szCs w:val="24"/>
        </w:rPr>
        <w:t>se.crowncourt@cps.gov.uk</w:t>
      </w:r>
    </w:p>
    <w:p w14:paraId="753261F2" w14:textId="77777777" w:rsidR="00B02790" w:rsidRPr="0088002B" w:rsidRDefault="00B02790" w:rsidP="00B02790">
      <w:pPr>
        <w:pStyle w:val="ListParagraph"/>
        <w:numPr>
          <w:ilvl w:val="0"/>
          <w:numId w:val="1"/>
        </w:numPr>
        <w:rPr>
          <w:rFonts w:cstheme="minorHAnsi"/>
          <w:b/>
          <w:sz w:val="24"/>
          <w:szCs w:val="24"/>
          <w:u w:val="single"/>
        </w:rPr>
      </w:pPr>
      <w:r w:rsidRPr="0088002B">
        <w:rPr>
          <w:rFonts w:cstheme="minorHAnsi"/>
          <w:b/>
          <w:sz w:val="24"/>
          <w:szCs w:val="24"/>
          <w:u w:val="single"/>
        </w:rPr>
        <w:t>CONTENTS</w:t>
      </w:r>
    </w:p>
    <w:p w14:paraId="28E48444" w14:textId="77777777" w:rsidR="00B02790" w:rsidRPr="0088002B" w:rsidRDefault="00B02790" w:rsidP="00B02790">
      <w:pPr>
        <w:pStyle w:val="ListParagraph"/>
        <w:ind w:left="360"/>
        <w:rPr>
          <w:rFonts w:cstheme="minorHAnsi"/>
          <w:b/>
          <w:sz w:val="24"/>
          <w:szCs w:val="24"/>
          <w:u w:val="single"/>
        </w:rPr>
      </w:pPr>
    </w:p>
    <w:p w14:paraId="61B2E836"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Overview</w:t>
      </w:r>
    </w:p>
    <w:p w14:paraId="278352B5"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Definitions</w:t>
      </w:r>
    </w:p>
    <w:p w14:paraId="7408C397"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Pre-proceedings disclosure</w:t>
      </w:r>
    </w:p>
    <w:p w14:paraId="0F446FE5"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Disclosure within proceedings</w:t>
      </w:r>
    </w:p>
    <w:p w14:paraId="4F85575E" w14:textId="40BDE472"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 xml:space="preserve">Urgent </w:t>
      </w:r>
      <w:r w:rsidR="001F096F">
        <w:rPr>
          <w:rFonts w:cstheme="minorHAnsi"/>
          <w:sz w:val="24"/>
          <w:szCs w:val="24"/>
        </w:rPr>
        <w:t>applications for court proceedings</w:t>
      </w:r>
    </w:p>
    <w:p w14:paraId="49758D4F"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Concurrent criminal and family proceedings</w:t>
      </w:r>
    </w:p>
    <w:p w14:paraId="3DBAF993" w14:textId="7777777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Ongoing disclosure</w:t>
      </w:r>
    </w:p>
    <w:p w14:paraId="49054921" w14:textId="77777777" w:rsidR="00B02790" w:rsidRPr="0088002B" w:rsidRDefault="00B02790" w:rsidP="00B02790">
      <w:pPr>
        <w:pStyle w:val="ListParagraph"/>
        <w:numPr>
          <w:ilvl w:val="0"/>
          <w:numId w:val="1"/>
        </w:numPr>
        <w:rPr>
          <w:rFonts w:cstheme="minorHAnsi"/>
          <w:sz w:val="24"/>
          <w:szCs w:val="24"/>
        </w:rPr>
      </w:pPr>
      <w:proofErr w:type="spellStart"/>
      <w:r w:rsidRPr="0088002B">
        <w:rPr>
          <w:rFonts w:cstheme="minorHAnsi"/>
          <w:sz w:val="24"/>
          <w:szCs w:val="24"/>
        </w:rPr>
        <w:t>Caselines</w:t>
      </w:r>
      <w:proofErr w:type="spellEnd"/>
    </w:p>
    <w:p w14:paraId="6AD350D3" w14:textId="3DDD86A7" w:rsidR="00B02790" w:rsidRPr="0088002B" w:rsidRDefault="00B02790" w:rsidP="00B02790">
      <w:pPr>
        <w:pStyle w:val="ListParagraph"/>
        <w:numPr>
          <w:ilvl w:val="0"/>
          <w:numId w:val="1"/>
        </w:numPr>
        <w:rPr>
          <w:rFonts w:cstheme="minorHAnsi"/>
          <w:sz w:val="24"/>
          <w:szCs w:val="24"/>
        </w:rPr>
      </w:pPr>
      <w:r w:rsidRPr="0088002B">
        <w:rPr>
          <w:rFonts w:cstheme="minorHAnsi"/>
          <w:sz w:val="24"/>
          <w:szCs w:val="24"/>
        </w:rPr>
        <w:t>Disclosure to</w:t>
      </w:r>
      <w:r w:rsidR="00DF343E" w:rsidRPr="0088002B">
        <w:rPr>
          <w:rFonts w:cstheme="minorHAnsi"/>
          <w:sz w:val="24"/>
          <w:szCs w:val="24"/>
        </w:rPr>
        <w:t xml:space="preserve"> </w:t>
      </w:r>
      <w:r w:rsidRPr="0088002B">
        <w:rPr>
          <w:rFonts w:cstheme="minorHAnsi"/>
          <w:sz w:val="24"/>
          <w:szCs w:val="24"/>
        </w:rPr>
        <w:t xml:space="preserve">the </w:t>
      </w:r>
      <w:r w:rsidR="00DF343E" w:rsidRPr="0088002B">
        <w:rPr>
          <w:rFonts w:cstheme="minorHAnsi"/>
          <w:sz w:val="24"/>
          <w:szCs w:val="24"/>
        </w:rPr>
        <w:t>P</w:t>
      </w:r>
      <w:r w:rsidRPr="0088002B">
        <w:rPr>
          <w:rFonts w:cstheme="minorHAnsi"/>
          <w:sz w:val="24"/>
          <w:szCs w:val="24"/>
        </w:rPr>
        <w:t>olice</w:t>
      </w:r>
    </w:p>
    <w:p w14:paraId="47D0A6B0" w14:textId="77777777" w:rsidR="001147A6" w:rsidRPr="0088002B" w:rsidRDefault="00B02790" w:rsidP="00B02790">
      <w:pPr>
        <w:pStyle w:val="ListParagraph"/>
        <w:numPr>
          <w:ilvl w:val="0"/>
          <w:numId w:val="1"/>
        </w:numPr>
        <w:rPr>
          <w:rFonts w:cstheme="minorHAnsi"/>
          <w:sz w:val="24"/>
          <w:szCs w:val="24"/>
        </w:rPr>
      </w:pPr>
      <w:r w:rsidRPr="0088002B">
        <w:rPr>
          <w:rFonts w:cstheme="minorHAnsi"/>
          <w:sz w:val="24"/>
          <w:szCs w:val="24"/>
        </w:rPr>
        <w:t xml:space="preserve">Charging </w:t>
      </w:r>
    </w:p>
    <w:p w14:paraId="2A97877A" w14:textId="77777777" w:rsidR="00B02790" w:rsidRPr="0088002B" w:rsidRDefault="00B02790" w:rsidP="00B02790">
      <w:pPr>
        <w:pStyle w:val="ListParagraph"/>
        <w:ind w:left="360"/>
        <w:rPr>
          <w:rFonts w:cstheme="minorHAnsi"/>
          <w:sz w:val="24"/>
          <w:szCs w:val="24"/>
        </w:rPr>
      </w:pPr>
    </w:p>
    <w:p w14:paraId="12352F7C" w14:textId="77777777" w:rsidR="00394045" w:rsidRPr="0088002B" w:rsidRDefault="00394045" w:rsidP="00B02790">
      <w:pPr>
        <w:pStyle w:val="ListParagraph"/>
        <w:numPr>
          <w:ilvl w:val="0"/>
          <w:numId w:val="19"/>
        </w:numPr>
        <w:rPr>
          <w:rFonts w:cstheme="minorHAnsi"/>
          <w:b/>
          <w:sz w:val="24"/>
          <w:szCs w:val="24"/>
          <w:u w:val="single"/>
        </w:rPr>
      </w:pPr>
      <w:r w:rsidRPr="0088002B">
        <w:rPr>
          <w:rFonts w:cstheme="minorHAnsi"/>
          <w:b/>
          <w:sz w:val="24"/>
          <w:szCs w:val="24"/>
          <w:u w:val="single"/>
        </w:rPr>
        <w:t>Overview</w:t>
      </w:r>
    </w:p>
    <w:p w14:paraId="1D6B6B8F" w14:textId="77777777" w:rsidR="00394045" w:rsidRPr="0088002B" w:rsidRDefault="00394045" w:rsidP="00394045">
      <w:pPr>
        <w:pStyle w:val="ListParagraph"/>
        <w:ind w:left="360"/>
        <w:rPr>
          <w:rFonts w:cstheme="minorHAnsi"/>
          <w:b/>
          <w:sz w:val="24"/>
          <w:szCs w:val="24"/>
          <w:u w:val="single"/>
        </w:rPr>
      </w:pPr>
    </w:p>
    <w:p w14:paraId="3D0A19AD" w14:textId="03B3FF3D" w:rsidR="000968AF" w:rsidRPr="0088002B" w:rsidRDefault="00FC1220" w:rsidP="000968AF">
      <w:pPr>
        <w:pStyle w:val="ListParagraph"/>
        <w:numPr>
          <w:ilvl w:val="0"/>
          <w:numId w:val="15"/>
        </w:numPr>
        <w:rPr>
          <w:rFonts w:cstheme="minorHAnsi"/>
          <w:sz w:val="24"/>
          <w:szCs w:val="24"/>
        </w:rPr>
      </w:pPr>
      <w:r w:rsidRPr="0088002B">
        <w:rPr>
          <w:rFonts w:cstheme="minorHAnsi"/>
          <w:sz w:val="24"/>
          <w:szCs w:val="24"/>
        </w:rPr>
        <w:t xml:space="preserve">This protocol sets out the procedures and expectations within Sussex for the disclosure of Police material </w:t>
      </w:r>
      <w:r w:rsidR="004E2048" w:rsidRPr="0088002B">
        <w:rPr>
          <w:rFonts w:cstheme="minorHAnsi"/>
          <w:sz w:val="24"/>
          <w:szCs w:val="24"/>
        </w:rPr>
        <w:t xml:space="preserve">both </w:t>
      </w:r>
      <w:r w:rsidRPr="0088002B">
        <w:rPr>
          <w:rFonts w:cstheme="minorHAnsi"/>
          <w:sz w:val="24"/>
          <w:szCs w:val="24"/>
        </w:rPr>
        <w:t>prior to proceedings and within proceedings</w:t>
      </w:r>
      <w:r w:rsidR="00B02790" w:rsidRPr="0088002B">
        <w:rPr>
          <w:rFonts w:cstheme="minorHAnsi"/>
          <w:sz w:val="24"/>
          <w:szCs w:val="24"/>
        </w:rPr>
        <w:t>, and for disclosure of material from the Local Authority to the Police</w:t>
      </w:r>
      <w:r w:rsidR="001432C0">
        <w:rPr>
          <w:rFonts w:cstheme="minorHAnsi"/>
          <w:sz w:val="24"/>
          <w:szCs w:val="24"/>
        </w:rPr>
        <w:t xml:space="preserve"> or CPS</w:t>
      </w:r>
      <w:r w:rsidRPr="0088002B">
        <w:rPr>
          <w:rFonts w:cstheme="minorHAnsi"/>
          <w:sz w:val="24"/>
          <w:szCs w:val="24"/>
        </w:rPr>
        <w:t xml:space="preserve"> </w:t>
      </w:r>
    </w:p>
    <w:p w14:paraId="4787DBB0" w14:textId="77777777" w:rsidR="000968AF" w:rsidRPr="0088002B" w:rsidRDefault="000968AF" w:rsidP="000968AF">
      <w:pPr>
        <w:pStyle w:val="ListParagraph"/>
        <w:rPr>
          <w:rFonts w:cstheme="minorHAnsi"/>
          <w:sz w:val="24"/>
          <w:szCs w:val="24"/>
        </w:rPr>
      </w:pPr>
    </w:p>
    <w:p w14:paraId="32EA1D7F" w14:textId="11F19BDF" w:rsidR="00DF343E" w:rsidRPr="0088002B" w:rsidRDefault="00DF343E" w:rsidP="00C6541B">
      <w:pPr>
        <w:pStyle w:val="ListParagraph"/>
        <w:numPr>
          <w:ilvl w:val="0"/>
          <w:numId w:val="15"/>
        </w:numPr>
        <w:rPr>
          <w:rFonts w:cstheme="minorHAnsi"/>
          <w:sz w:val="24"/>
          <w:szCs w:val="24"/>
        </w:rPr>
      </w:pPr>
      <w:r w:rsidRPr="0088002B">
        <w:rPr>
          <w:rFonts w:cstheme="minorHAnsi"/>
          <w:sz w:val="24"/>
          <w:szCs w:val="24"/>
        </w:rPr>
        <w:t xml:space="preserve">This protocol follows the 2024 National </w:t>
      </w:r>
      <w:r w:rsidR="00411568" w:rsidRPr="0088002B">
        <w:rPr>
          <w:rFonts w:cstheme="minorHAnsi"/>
          <w:sz w:val="24"/>
          <w:szCs w:val="24"/>
        </w:rPr>
        <w:t xml:space="preserve">Police Disclosure </w:t>
      </w:r>
      <w:r w:rsidRPr="0088002B">
        <w:rPr>
          <w:rFonts w:cstheme="minorHAnsi"/>
          <w:sz w:val="24"/>
          <w:szCs w:val="24"/>
        </w:rPr>
        <w:t xml:space="preserve">Protocol and </w:t>
      </w:r>
      <w:r w:rsidR="00411568" w:rsidRPr="0088002B">
        <w:rPr>
          <w:rFonts w:cstheme="minorHAnsi"/>
          <w:sz w:val="24"/>
          <w:szCs w:val="24"/>
        </w:rPr>
        <w:t>its implementation wit</w:t>
      </w:r>
      <w:r w:rsidRPr="0088002B">
        <w:rPr>
          <w:rFonts w:cstheme="minorHAnsi"/>
          <w:sz w:val="24"/>
          <w:szCs w:val="24"/>
        </w:rPr>
        <w:t>hin Sussex</w:t>
      </w:r>
      <w:r w:rsidR="00BE3435" w:rsidRPr="0088002B">
        <w:rPr>
          <w:rFonts w:cstheme="minorHAnsi"/>
          <w:sz w:val="24"/>
          <w:szCs w:val="24"/>
        </w:rPr>
        <w:t>. Where this protocol is silent, the National Protocol prevails.</w:t>
      </w:r>
    </w:p>
    <w:p w14:paraId="5A7A5ACA" w14:textId="77777777" w:rsidR="00DF343E" w:rsidRPr="0088002B" w:rsidRDefault="00DF343E" w:rsidP="00411568">
      <w:pPr>
        <w:pStyle w:val="ListParagraph"/>
        <w:rPr>
          <w:rFonts w:cstheme="minorHAnsi"/>
          <w:sz w:val="24"/>
          <w:szCs w:val="24"/>
        </w:rPr>
      </w:pPr>
    </w:p>
    <w:p w14:paraId="4203C09C" w14:textId="7F1037A9" w:rsidR="00C6541B" w:rsidRPr="0088002B" w:rsidRDefault="00C6541B" w:rsidP="00C6541B">
      <w:pPr>
        <w:pStyle w:val="ListParagraph"/>
        <w:numPr>
          <w:ilvl w:val="0"/>
          <w:numId w:val="15"/>
        </w:numPr>
        <w:rPr>
          <w:rFonts w:cstheme="minorHAnsi"/>
          <w:sz w:val="24"/>
          <w:szCs w:val="24"/>
        </w:rPr>
      </w:pPr>
      <w:r w:rsidRPr="0088002B">
        <w:rPr>
          <w:rFonts w:cstheme="minorHAnsi"/>
          <w:sz w:val="24"/>
          <w:szCs w:val="24"/>
        </w:rPr>
        <w:lastRenderedPageBreak/>
        <w:t xml:space="preserve">This protocol should be treated as a guide to minimum expectations and where possible, the aim should be to exceed these expectations. </w:t>
      </w:r>
    </w:p>
    <w:p w14:paraId="546AED6F" w14:textId="77777777" w:rsidR="0023304B" w:rsidRPr="0088002B" w:rsidRDefault="0023304B" w:rsidP="00411568">
      <w:pPr>
        <w:pStyle w:val="ListParagraph"/>
        <w:rPr>
          <w:rFonts w:cstheme="minorHAnsi"/>
          <w:sz w:val="24"/>
          <w:szCs w:val="24"/>
        </w:rPr>
      </w:pPr>
    </w:p>
    <w:p w14:paraId="6C3833E9" w14:textId="5DA4FE78" w:rsidR="00411568" w:rsidRPr="0088002B" w:rsidRDefault="0023304B" w:rsidP="00C6541B">
      <w:pPr>
        <w:pStyle w:val="ListParagraph"/>
        <w:numPr>
          <w:ilvl w:val="0"/>
          <w:numId w:val="15"/>
        </w:numPr>
        <w:rPr>
          <w:rFonts w:cstheme="minorHAnsi"/>
          <w:sz w:val="24"/>
          <w:szCs w:val="24"/>
        </w:rPr>
      </w:pPr>
      <w:r w:rsidRPr="0088002B">
        <w:rPr>
          <w:rFonts w:cstheme="minorHAnsi"/>
          <w:sz w:val="24"/>
          <w:szCs w:val="24"/>
        </w:rPr>
        <w:t>The Local Authority</w:t>
      </w:r>
      <w:r w:rsidR="003E67B3">
        <w:rPr>
          <w:rFonts w:cstheme="minorHAnsi"/>
          <w:sz w:val="24"/>
          <w:szCs w:val="24"/>
        </w:rPr>
        <w:t xml:space="preserve"> and </w:t>
      </w:r>
      <w:r w:rsidRPr="0088002B">
        <w:rPr>
          <w:rFonts w:cstheme="minorHAnsi"/>
          <w:sz w:val="24"/>
          <w:szCs w:val="24"/>
        </w:rPr>
        <w:t>Police</w:t>
      </w:r>
      <w:r w:rsidR="003E67B3">
        <w:rPr>
          <w:rFonts w:cstheme="minorHAnsi"/>
          <w:sz w:val="24"/>
          <w:szCs w:val="24"/>
        </w:rPr>
        <w:t xml:space="preserve"> </w:t>
      </w:r>
      <w:r w:rsidRPr="0088002B">
        <w:rPr>
          <w:rFonts w:cstheme="minorHAnsi"/>
          <w:sz w:val="24"/>
          <w:szCs w:val="24"/>
        </w:rPr>
        <w:t>recognise the importance of maintaining good channels of communication at all times</w:t>
      </w:r>
      <w:r w:rsidR="00411568" w:rsidRPr="0088002B">
        <w:rPr>
          <w:rFonts w:cstheme="minorHAnsi"/>
          <w:sz w:val="24"/>
          <w:szCs w:val="24"/>
        </w:rPr>
        <w:t>.</w:t>
      </w:r>
      <w:r w:rsidR="00B44726" w:rsidRPr="0088002B">
        <w:rPr>
          <w:rFonts w:cstheme="minorHAnsi"/>
          <w:sz w:val="24"/>
          <w:szCs w:val="24"/>
        </w:rPr>
        <w:t xml:space="preserve"> </w:t>
      </w:r>
    </w:p>
    <w:p w14:paraId="432C536D" w14:textId="77777777" w:rsidR="00411568" w:rsidRPr="0088002B" w:rsidRDefault="00411568" w:rsidP="00411568">
      <w:pPr>
        <w:pStyle w:val="ListParagraph"/>
        <w:rPr>
          <w:rFonts w:cstheme="minorHAnsi"/>
          <w:sz w:val="24"/>
          <w:szCs w:val="24"/>
        </w:rPr>
      </w:pPr>
    </w:p>
    <w:p w14:paraId="22849C3F" w14:textId="0C19D5EC" w:rsidR="0023304B" w:rsidRPr="0088002B" w:rsidRDefault="00411568" w:rsidP="00C6541B">
      <w:pPr>
        <w:pStyle w:val="ListParagraph"/>
        <w:numPr>
          <w:ilvl w:val="0"/>
          <w:numId w:val="15"/>
        </w:numPr>
        <w:rPr>
          <w:rFonts w:cstheme="minorHAnsi"/>
          <w:sz w:val="24"/>
          <w:szCs w:val="24"/>
        </w:rPr>
      </w:pPr>
      <w:r w:rsidRPr="0088002B">
        <w:rPr>
          <w:rFonts w:cstheme="minorHAnsi"/>
          <w:sz w:val="24"/>
          <w:szCs w:val="24"/>
        </w:rPr>
        <w:t>This protocol reflects the agreed aim of the Police</w:t>
      </w:r>
      <w:r w:rsidR="003E67B3">
        <w:rPr>
          <w:rFonts w:cstheme="minorHAnsi"/>
          <w:sz w:val="24"/>
          <w:szCs w:val="24"/>
        </w:rPr>
        <w:t xml:space="preserve"> a</w:t>
      </w:r>
      <w:r w:rsidRPr="0088002B">
        <w:rPr>
          <w:rFonts w:cstheme="minorHAnsi"/>
          <w:sz w:val="24"/>
          <w:szCs w:val="24"/>
        </w:rPr>
        <w:t xml:space="preserve">nd the Local Authority to work co-operatively in the interests of the safety of children.  </w:t>
      </w:r>
    </w:p>
    <w:p w14:paraId="6D067C95" w14:textId="77777777" w:rsidR="004E2048" w:rsidRPr="0088002B" w:rsidRDefault="004E2048" w:rsidP="002D3220">
      <w:pPr>
        <w:rPr>
          <w:rFonts w:cstheme="minorHAnsi"/>
          <w:b/>
          <w:sz w:val="24"/>
          <w:szCs w:val="24"/>
        </w:rPr>
      </w:pPr>
    </w:p>
    <w:p w14:paraId="2CE64296" w14:textId="77777777" w:rsidR="004E2048" w:rsidRPr="0088002B" w:rsidRDefault="00394045" w:rsidP="00B02790">
      <w:pPr>
        <w:pStyle w:val="ListParagraph"/>
        <w:numPr>
          <w:ilvl w:val="0"/>
          <w:numId w:val="19"/>
        </w:numPr>
        <w:rPr>
          <w:rFonts w:cstheme="minorHAnsi"/>
          <w:b/>
          <w:sz w:val="24"/>
          <w:szCs w:val="24"/>
          <w:u w:val="single"/>
        </w:rPr>
      </w:pPr>
      <w:r w:rsidRPr="0088002B">
        <w:rPr>
          <w:rFonts w:cstheme="minorHAnsi"/>
          <w:b/>
          <w:sz w:val="24"/>
          <w:szCs w:val="24"/>
          <w:u w:val="single"/>
        </w:rPr>
        <w:t>Definitions</w:t>
      </w:r>
    </w:p>
    <w:p w14:paraId="1895420C" w14:textId="77777777" w:rsidR="00161688" w:rsidRPr="0088002B" w:rsidRDefault="00161688" w:rsidP="00161688">
      <w:pPr>
        <w:pStyle w:val="ListParagraph"/>
        <w:ind w:left="360"/>
        <w:rPr>
          <w:rFonts w:cstheme="minorHAnsi"/>
          <w:b/>
          <w:sz w:val="24"/>
          <w:szCs w:val="24"/>
          <w:u w:val="single"/>
        </w:rPr>
      </w:pPr>
    </w:p>
    <w:p w14:paraId="444E07E4" w14:textId="0EBA54A3" w:rsidR="00DF343E" w:rsidRPr="0088002B" w:rsidRDefault="00DF343E" w:rsidP="00161688">
      <w:pPr>
        <w:pStyle w:val="ListParagraph"/>
        <w:ind w:left="360"/>
        <w:rPr>
          <w:rFonts w:cstheme="minorHAnsi"/>
          <w:bCs/>
          <w:sz w:val="24"/>
          <w:szCs w:val="24"/>
        </w:rPr>
      </w:pPr>
      <w:r w:rsidRPr="0088002B">
        <w:rPr>
          <w:rFonts w:cstheme="minorHAnsi"/>
          <w:bCs/>
          <w:sz w:val="24"/>
          <w:szCs w:val="24"/>
          <w:u w:val="single"/>
        </w:rPr>
        <w:t>Annex 1</w:t>
      </w:r>
      <w:r w:rsidR="00B44726" w:rsidRPr="0088002B">
        <w:rPr>
          <w:rFonts w:cstheme="minorHAnsi"/>
          <w:bCs/>
          <w:sz w:val="24"/>
          <w:szCs w:val="24"/>
        </w:rPr>
        <w:t xml:space="preserve"> – Application for Disclosure of Police Information in Family Proceedings</w:t>
      </w:r>
      <w:r w:rsidR="005D4AB7">
        <w:rPr>
          <w:rFonts w:cstheme="minorHAnsi"/>
          <w:bCs/>
          <w:sz w:val="24"/>
          <w:szCs w:val="24"/>
        </w:rPr>
        <w:t xml:space="preserve"> </w:t>
      </w:r>
      <w:r w:rsidR="00B04131">
        <w:rPr>
          <w:rFonts w:cstheme="minorHAnsi"/>
          <w:bCs/>
          <w:sz w:val="24"/>
          <w:szCs w:val="24"/>
        </w:rPr>
        <w:t>(made by the Local Authority)</w:t>
      </w:r>
    </w:p>
    <w:p w14:paraId="419364CC" w14:textId="77777777" w:rsidR="00B44726" w:rsidRPr="0088002B" w:rsidRDefault="00B44726" w:rsidP="00161688">
      <w:pPr>
        <w:pStyle w:val="ListParagraph"/>
        <w:ind w:left="360"/>
        <w:rPr>
          <w:rFonts w:cstheme="minorHAnsi"/>
          <w:bCs/>
          <w:sz w:val="24"/>
          <w:szCs w:val="24"/>
        </w:rPr>
      </w:pPr>
    </w:p>
    <w:p w14:paraId="52E84F4C" w14:textId="1D4DB4E1" w:rsidR="00B44726" w:rsidRPr="0088002B" w:rsidRDefault="00B44726" w:rsidP="00161688">
      <w:pPr>
        <w:pStyle w:val="ListParagraph"/>
        <w:ind w:left="360"/>
        <w:rPr>
          <w:rFonts w:cstheme="minorHAnsi"/>
          <w:bCs/>
          <w:sz w:val="24"/>
          <w:szCs w:val="24"/>
        </w:rPr>
      </w:pPr>
      <w:r w:rsidRPr="0088002B">
        <w:rPr>
          <w:rFonts w:cstheme="minorHAnsi"/>
          <w:bCs/>
          <w:sz w:val="24"/>
          <w:szCs w:val="24"/>
          <w:u w:val="single"/>
        </w:rPr>
        <w:t>Annex 6</w:t>
      </w:r>
      <w:r w:rsidRPr="0088002B">
        <w:rPr>
          <w:rFonts w:cstheme="minorHAnsi"/>
          <w:bCs/>
          <w:sz w:val="24"/>
          <w:szCs w:val="24"/>
        </w:rPr>
        <w:t xml:space="preserve"> – Third Party Material Request Form</w:t>
      </w:r>
      <w:r w:rsidR="008266BB">
        <w:rPr>
          <w:rFonts w:cstheme="minorHAnsi"/>
          <w:bCs/>
          <w:sz w:val="24"/>
          <w:szCs w:val="24"/>
        </w:rPr>
        <w:t xml:space="preserve"> (Police/CPS requesting material for disclosure from the Court)</w:t>
      </w:r>
    </w:p>
    <w:p w14:paraId="22DD4D64" w14:textId="77777777" w:rsidR="00DF343E" w:rsidRPr="0088002B" w:rsidRDefault="00DF343E" w:rsidP="00161688">
      <w:pPr>
        <w:pStyle w:val="ListParagraph"/>
        <w:ind w:left="360"/>
        <w:rPr>
          <w:rFonts w:cstheme="minorHAnsi"/>
          <w:sz w:val="24"/>
          <w:szCs w:val="24"/>
          <w:u w:val="single"/>
        </w:rPr>
      </w:pPr>
    </w:p>
    <w:p w14:paraId="311379C3" w14:textId="24FF1D50" w:rsidR="00161688" w:rsidRPr="0088002B" w:rsidRDefault="00161688" w:rsidP="00161688">
      <w:pPr>
        <w:pStyle w:val="ListParagraph"/>
        <w:ind w:left="360"/>
        <w:rPr>
          <w:rFonts w:cstheme="minorHAnsi"/>
          <w:sz w:val="24"/>
          <w:szCs w:val="24"/>
        </w:rPr>
      </w:pPr>
      <w:proofErr w:type="spellStart"/>
      <w:r w:rsidRPr="0088002B">
        <w:rPr>
          <w:rFonts w:cstheme="minorHAnsi"/>
          <w:sz w:val="24"/>
          <w:szCs w:val="24"/>
          <w:u w:val="single"/>
        </w:rPr>
        <w:t>Caselines</w:t>
      </w:r>
      <w:proofErr w:type="spellEnd"/>
      <w:r w:rsidRPr="0088002B">
        <w:rPr>
          <w:rFonts w:cstheme="minorHAnsi"/>
          <w:sz w:val="24"/>
          <w:szCs w:val="24"/>
        </w:rPr>
        <w:t xml:space="preserve"> </w:t>
      </w:r>
      <w:r w:rsidR="00811BFA" w:rsidRPr="0088002B">
        <w:rPr>
          <w:rFonts w:cstheme="minorHAnsi"/>
          <w:sz w:val="24"/>
          <w:szCs w:val="24"/>
        </w:rPr>
        <w:t xml:space="preserve">- </w:t>
      </w:r>
      <w:r w:rsidRPr="0088002B">
        <w:rPr>
          <w:rFonts w:cstheme="minorHAnsi"/>
          <w:sz w:val="24"/>
          <w:szCs w:val="24"/>
        </w:rPr>
        <w:t>cloud based storage system used</w:t>
      </w:r>
      <w:r w:rsidR="005D4AB7">
        <w:rPr>
          <w:rFonts w:cstheme="minorHAnsi"/>
          <w:sz w:val="24"/>
          <w:szCs w:val="24"/>
        </w:rPr>
        <w:t xml:space="preserve"> by the Local Authority</w:t>
      </w:r>
      <w:r w:rsidRPr="0088002B">
        <w:rPr>
          <w:rFonts w:cstheme="minorHAnsi"/>
          <w:sz w:val="24"/>
          <w:szCs w:val="24"/>
        </w:rPr>
        <w:t xml:space="preserve"> to </w:t>
      </w:r>
      <w:r w:rsidR="00111D51" w:rsidRPr="0088002B">
        <w:rPr>
          <w:rFonts w:cstheme="minorHAnsi"/>
          <w:sz w:val="24"/>
          <w:szCs w:val="24"/>
        </w:rPr>
        <w:t xml:space="preserve">create and </w:t>
      </w:r>
      <w:r w:rsidRPr="0088002B">
        <w:rPr>
          <w:rFonts w:cstheme="minorHAnsi"/>
          <w:sz w:val="24"/>
          <w:szCs w:val="24"/>
        </w:rPr>
        <w:t xml:space="preserve">store court bundles.  Access is given </w:t>
      </w:r>
      <w:r w:rsidR="00111D51" w:rsidRPr="0088002B">
        <w:rPr>
          <w:rFonts w:cstheme="minorHAnsi"/>
          <w:sz w:val="24"/>
          <w:szCs w:val="24"/>
        </w:rPr>
        <w:t xml:space="preserve">by invitation </w:t>
      </w:r>
      <w:r w:rsidR="0005152A" w:rsidRPr="0088002B">
        <w:rPr>
          <w:rFonts w:cstheme="minorHAnsi"/>
          <w:sz w:val="24"/>
          <w:szCs w:val="24"/>
        </w:rPr>
        <w:t xml:space="preserve">only </w:t>
      </w:r>
      <w:r w:rsidR="00411568" w:rsidRPr="0088002B">
        <w:rPr>
          <w:rFonts w:cstheme="minorHAnsi"/>
          <w:sz w:val="24"/>
          <w:szCs w:val="24"/>
        </w:rPr>
        <w:t xml:space="preserve">by </w:t>
      </w:r>
      <w:r w:rsidR="00111D51" w:rsidRPr="0088002B">
        <w:rPr>
          <w:rFonts w:cstheme="minorHAnsi"/>
          <w:sz w:val="24"/>
          <w:szCs w:val="24"/>
        </w:rPr>
        <w:t xml:space="preserve">the Local Authority </w:t>
      </w:r>
      <w:r w:rsidRPr="0088002B">
        <w:rPr>
          <w:rFonts w:cstheme="minorHAnsi"/>
          <w:sz w:val="24"/>
          <w:szCs w:val="24"/>
        </w:rPr>
        <w:t>to relevant personnel involved in the case, inc</w:t>
      </w:r>
      <w:r w:rsidR="005F2268" w:rsidRPr="0088002B">
        <w:rPr>
          <w:rFonts w:cstheme="minorHAnsi"/>
          <w:sz w:val="24"/>
          <w:szCs w:val="24"/>
        </w:rPr>
        <w:t xml:space="preserve">luding lawyers, experts and </w:t>
      </w:r>
      <w:r w:rsidRPr="0088002B">
        <w:rPr>
          <w:rFonts w:cstheme="minorHAnsi"/>
          <w:sz w:val="24"/>
          <w:szCs w:val="24"/>
        </w:rPr>
        <w:t>Judge</w:t>
      </w:r>
      <w:r w:rsidR="005F2268" w:rsidRPr="0088002B">
        <w:rPr>
          <w:rFonts w:cstheme="minorHAnsi"/>
          <w:sz w:val="24"/>
          <w:szCs w:val="24"/>
        </w:rPr>
        <w:t>s</w:t>
      </w:r>
      <w:r w:rsidR="00111D51" w:rsidRPr="0088002B">
        <w:rPr>
          <w:rFonts w:cstheme="minorHAnsi"/>
          <w:sz w:val="24"/>
          <w:szCs w:val="24"/>
        </w:rPr>
        <w:t xml:space="preserve">. </w:t>
      </w:r>
      <w:r w:rsidR="00D01DBE">
        <w:rPr>
          <w:rFonts w:cstheme="minorHAnsi"/>
          <w:sz w:val="24"/>
          <w:szCs w:val="24"/>
        </w:rPr>
        <w:t xml:space="preserve">Where a </w:t>
      </w:r>
      <w:r w:rsidR="005D4AB7">
        <w:rPr>
          <w:rFonts w:cstheme="minorHAnsi"/>
          <w:sz w:val="24"/>
          <w:szCs w:val="24"/>
        </w:rPr>
        <w:t>c</w:t>
      </w:r>
      <w:r w:rsidR="00D01DBE">
        <w:rPr>
          <w:rFonts w:cstheme="minorHAnsi"/>
          <w:sz w:val="24"/>
          <w:szCs w:val="24"/>
        </w:rPr>
        <w:t xml:space="preserve">onfidentiality </w:t>
      </w:r>
      <w:r w:rsidR="005D4AB7">
        <w:rPr>
          <w:rFonts w:cstheme="minorHAnsi"/>
          <w:sz w:val="24"/>
          <w:szCs w:val="24"/>
        </w:rPr>
        <w:t>a</w:t>
      </w:r>
      <w:r w:rsidR="00D01DBE">
        <w:rPr>
          <w:rFonts w:cstheme="minorHAnsi"/>
          <w:sz w:val="24"/>
          <w:szCs w:val="24"/>
        </w:rPr>
        <w:t xml:space="preserve">greement is used by the relevant Local Authority </w:t>
      </w:r>
      <w:r w:rsidR="00613DD8">
        <w:rPr>
          <w:rFonts w:cstheme="minorHAnsi"/>
          <w:sz w:val="24"/>
          <w:szCs w:val="24"/>
        </w:rPr>
        <w:t xml:space="preserve">a Litigant in Person will be asked to sign the same prior to access to </w:t>
      </w:r>
      <w:proofErr w:type="spellStart"/>
      <w:r w:rsidR="00613DD8">
        <w:rPr>
          <w:rFonts w:cstheme="minorHAnsi"/>
          <w:sz w:val="24"/>
          <w:szCs w:val="24"/>
        </w:rPr>
        <w:t>Caselines</w:t>
      </w:r>
      <w:proofErr w:type="spellEnd"/>
      <w:r w:rsidR="00613DD8">
        <w:rPr>
          <w:rFonts w:cstheme="minorHAnsi"/>
          <w:sz w:val="24"/>
          <w:szCs w:val="24"/>
        </w:rPr>
        <w:t xml:space="preserve"> being permitted. Th</w:t>
      </w:r>
      <w:r w:rsidR="00AB126D">
        <w:rPr>
          <w:rFonts w:cstheme="minorHAnsi"/>
          <w:sz w:val="24"/>
          <w:szCs w:val="24"/>
        </w:rPr>
        <w:t xml:space="preserve">e strict rules of </w:t>
      </w:r>
      <w:r w:rsidR="00B05781">
        <w:rPr>
          <w:rFonts w:cstheme="minorHAnsi"/>
          <w:sz w:val="24"/>
          <w:szCs w:val="24"/>
        </w:rPr>
        <w:t>confidentiality as prescribe</w:t>
      </w:r>
      <w:r w:rsidR="00FB041D">
        <w:rPr>
          <w:rFonts w:cstheme="minorHAnsi"/>
          <w:sz w:val="24"/>
          <w:szCs w:val="24"/>
        </w:rPr>
        <w:t>d</w:t>
      </w:r>
      <w:r w:rsidR="00B05781">
        <w:rPr>
          <w:rFonts w:cstheme="minorHAnsi"/>
          <w:sz w:val="24"/>
          <w:szCs w:val="24"/>
        </w:rPr>
        <w:t xml:space="preserve"> by the Family Procedure Rules </w:t>
      </w:r>
      <w:r w:rsidR="008D6F53">
        <w:rPr>
          <w:rFonts w:cstheme="minorHAnsi"/>
          <w:sz w:val="24"/>
          <w:szCs w:val="24"/>
        </w:rPr>
        <w:t xml:space="preserve">(Rule 12) </w:t>
      </w:r>
      <w:r w:rsidR="00FB041D">
        <w:rPr>
          <w:rFonts w:cstheme="minorHAnsi"/>
          <w:sz w:val="24"/>
          <w:szCs w:val="24"/>
        </w:rPr>
        <w:t xml:space="preserve">and </w:t>
      </w:r>
      <w:r w:rsidR="00B05781" w:rsidRPr="00B05781">
        <w:rPr>
          <w:rFonts w:cstheme="minorHAnsi"/>
          <w:sz w:val="24"/>
          <w:szCs w:val="24"/>
        </w:rPr>
        <w:t xml:space="preserve">s12 Administration of Justice Act 1960 </w:t>
      </w:r>
      <w:r w:rsidR="00FB041D">
        <w:rPr>
          <w:rFonts w:cstheme="minorHAnsi"/>
          <w:sz w:val="24"/>
          <w:szCs w:val="24"/>
        </w:rPr>
        <w:t>still apply</w:t>
      </w:r>
      <w:r w:rsidR="005D4AB7">
        <w:rPr>
          <w:rFonts w:cstheme="minorHAnsi"/>
          <w:sz w:val="24"/>
          <w:szCs w:val="24"/>
        </w:rPr>
        <w:t xml:space="preserve"> in all circumstances</w:t>
      </w:r>
      <w:r w:rsidR="00FB041D">
        <w:rPr>
          <w:rFonts w:cstheme="minorHAnsi"/>
          <w:sz w:val="24"/>
          <w:szCs w:val="24"/>
        </w:rPr>
        <w:t>. T</w:t>
      </w:r>
      <w:r w:rsidR="00111D51" w:rsidRPr="0088002B">
        <w:rPr>
          <w:rFonts w:cstheme="minorHAnsi"/>
          <w:sz w:val="24"/>
          <w:szCs w:val="24"/>
        </w:rPr>
        <w:t xml:space="preserve">he invitee is required to </w:t>
      </w:r>
      <w:r w:rsidR="005F2268" w:rsidRPr="0088002B">
        <w:rPr>
          <w:rFonts w:cstheme="minorHAnsi"/>
          <w:sz w:val="24"/>
          <w:szCs w:val="24"/>
        </w:rPr>
        <w:t>create an account and access</w:t>
      </w:r>
      <w:r w:rsidR="00EE3DF8" w:rsidRPr="0088002B">
        <w:rPr>
          <w:rFonts w:cstheme="minorHAnsi"/>
          <w:sz w:val="24"/>
          <w:szCs w:val="24"/>
        </w:rPr>
        <w:t xml:space="preserve"> is password protected</w:t>
      </w:r>
      <w:r w:rsidR="005F2268" w:rsidRPr="0088002B">
        <w:rPr>
          <w:rFonts w:cstheme="minorHAnsi"/>
          <w:sz w:val="24"/>
          <w:szCs w:val="24"/>
        </w:rPr>
        <w:t>.</w:t>
      </w:r>
    </w:p>
    <w:p w14:paraId="5332F88B" w14:textId="77777777" w:rsidR="00394045" w:rsidRPr="0088002B" w:rsidRDefault="00394045" w:rsidP="00394045">
      <w:pPr>
        <w:pStyle w:val="ListParagraph"/>
        <w:ind w:left="360"/>
        <w:rPr>
          <w:rFonts w:cstheme="minorHAnsi"/>
          <w:b/>
          <w:sz w:val="24"/>
          <w:szCs w:val="24"/>
          <w:u w:val="single"/>
        </w:rPr>
      </w:pPr>
    </w:p>
    <w:p w14:paraId="6575CA01" w14:textId="77777777" w:rsidR="00394045" w:rsidRPr="0088002B" w:rsidRDefault="00394045" w:rsidP="00394045">
      <w:pPr>
        <w:pStyle w:val="ListParagraph"/>
        <w:ind w:left="360"/>
        <w:rPr>
          <w:rFonts w:cstheme="minorHAnsi"/>
          <w:sz w:val="24"/>
          <w:szCs w:val="24"/>
        </w:rPr>
      </w:pPr>
      <w:r w:rsidRPr="0088002B">
        <w:rPr>
          <w:rFonts w:cstheme="minorHAnsi"/>
          <w:sz w:val="24"/>
          <w:szCs w:val="24"/>
          <w:u w:val="single"/>
        </w:rPr>
        <w:t>The Court</w:t>
      </w:r>
      <w:r w:rsidRPr="0088002B">
        <w:rPr>
          <w:rFonts w:cstheme="minorHAnsi"/>
          <w:sz w:val="24"/>
          <w:szCs w:val="24"/>
        </w:rPr>
        <w:t xml:space="preserve"> – The </w:t>
      </w:r>
      <w:r w:rsidR="00E16DE5" w:rsidRPr="0088002B">
        <w:rPr>
          <w:rFonts w:cstheme="minorHAnsi"/>
          <w:sz w:val="24"/>
          <w:szCs w:val="24"/>
        </w:rPr>
        <w:t xml:space="preserve">Sussex </w:t>
      </w:r>
      <w:r w:rsidRPr="0088002B">
        <w:rPr>
          <w:rFonts w:cstheme="minorHAnsi"/>
          <w:sz w:val="24"/>
          <w:szCs w:val="24"/>
        </w:rPr>
        <w:t>Family Court and Family Division of the High Court</w:t>
      </w:r>
      <w:r w:rsidR="00E16DE5" w:rsidRPr="0088002B">
        <w:rPr>
          <w:rFonts w:cstheme="minorHAnsi"/>
          <w:sz w:val="24"/>
          <w:szCs w:val="24"/>
        </w:rPr>
        <w:t xml:space="preserve"> sitting in Sussex</w:t>
      </w:r>
      <w:r w:rsidR="003652B3" w:rsidRPr="0088002B">
        <w:rPr>
          <w:rFonts w:cstheme="minorHAnsi"/>
          <w:sz w:val="24"/>
          <w:szCs w:val="24"/>
        </w:rPr>
        <w:t>.</w:t>
      </w:r>
    </w:p>
    <w:p w14:paraId="72D37C93" w14:textId="77777777" w:rsidR="00E16DE5" w:rsidRPr="0088002B" w:rsidRDefault="00E16DE5" w:rsidP="00394045">
      <w:pPr>
        <w:pStyle w:val="ListParagraph"/>
        <w:ind w:left="360"/>
        <w:rPr>
          <w:rFonts w:cstheme="minorHAnsi"/>
          <w:sz w:val="24"/>
          <w:szCs w:val="24"/>
        </w:rPr>
      </w:pPr>
    </w:p>
    <w:p w14:paraId="365F090A" w14:textId="48AF2AFE" w:rsidR="00E16DE5" w:rsidRPr="0088002B" w:rsidRDefault="00930027" w:rsidP="00394045">
      <w:pPr>
        <w:pStyle w:val="ListParagraph"/>
        <w:ind w:left="360"/>
        <w:rPr>
          <w:rFonts w:cstheme="minorHAnsi"/>
          <w:sz w:val="24"/>
          <w:szCs w:val="24"/>
        </w:rPr>
      </w:pPr>
      <w:r w:rsidRPr="0088002B">
        <w:rPr>
          <w:rFonts w:cstheme="minorHAnsi"/>
          <w:sz w:val="24"/>
          <w:szCs w:val="24"/>
          <w:u w:val="single"/>
        </w:rPr>
        <w:t xml:space="preserve">Summary </w:t>
      </w:r>
      <w:r w:rsidR="004B0283" w:rsidRPr="0088002B">
        <w:rPr>
          <w:rFonts w:cstheme="minorHAnsi"/>
          <w:sz w:val="24"/>
          <w:szCs w:val="24"/>
          <w:u w:val="single"/>
        </w:rPr>
        <w:t>R</w:t>
      </w:r>
      <w:r w:rsidR="00E16DE5" w:rsidRPr="0088002B">
        <w:rPr>
          <w:rFonts w:cstheme="minorHAnsi"/>
          <w:sz w:val="24"/>
          <w:szCs w:val="24"/>
          <w:u w:val="single"/>
        </w:rPr>
        <w:t>eport</w:t>
      </w:r>
      <w:r w:rsidR="00E16DE5" w:rsidRPr="0088002B">
        <w:rPr>
          <w:rFonts w:cstheme="minorHAnsi"/>
          <w:sz w:val="24"/>
          <w:szCs w:val="24"/>
        </w:rPr>
        <w:t xml:space="preserve"> – report provided by Sussex Police with list of</w:t>
      </w:r>
      <w:r w:rsidR="0023304B" w:rsidRPr="0088002B">
        <w:rPr>
          <w:rFonts w:cstheme="minorHAnsi"/>
          <w:sz w:val="24"/>
          <w:szCs w:val="24"/>
        </w:rPr>
        <w:t xml:space="preserve"> incidents and </w:t>
      </w:r>
      <w:r w:rsidR="00E16DE5" w:rsidRPr="0088002B">
        <w:rPr>
          <w:rFonts w:cstheme="minorHAnsi"/>
          <w:sz w:val="24"/>
          <w:szCs w:val="24"/>
        </w:rPr>
        <w:t>occurrences available on their systems</w:t>
      </w:r>
      <w:r w:rsidR="003652B3" w:rsidRPr="0088002B">
        <w:rPr>
          <w:rFonts w:cstheme="minorHAnsi"/>
          <w:sz w:val="24"/>
          <w:szCs w:val="24"/>
        </w:rPr>
        <w:t>.</w:t>
      </w:r>
    </w:p>
    <w:p w14:paraId="76EAA55D" w14:textId="77777777" w:rsidR="00394045" w:rsidRPr="0088002B" w:rsidRDefault="00394045" w:rsidP="00394045">
      <w:pPr>
        <w:pStyle w:val="ListParagraph"/>
        <w:ind w:left="360"/>
        <w:rPr>
          <w:rFonts w:cstheme="minorHAnsi"/>
          <w:sz w:val="24"/>
          <w:szCs w:val="24"/>
        </w:rPr>
      </w:pPr>
    </w:p>
    <w:p w14:paraId="22D6CDBC" w14:textId="77777777" w:rsidR="00394045" w:rsidRPr="008D15B9" w:rsidRDefault="00394045" w:rsidP="00394045">
      <w:pPr>
        <w:pStyle w:val="ListParagraph"/>
        <w:ind w:left="360"/>
        <w:rPr>
          <w:rFonts w:cstheme="minorHAnsi"/>
          <w:sz w:val="24"/>
          <w:szCs w:val="24"/>
        </w:rPr>
      </w:pPr>
      <w:r w:rsidRPr="008D15B9">
        <w:rPr>
          <w:rFonts w:cstheme="minorHAnsi"/>
          <w:sz w:val="24"/>
          <w:szCs w:val="24"/>
          <w:u w:val="single"/>
        </w:rPr>
        <w:t>The Local Authority</w:t>
      </w:r>
      <w:r w:rsidRPr="008D15B9">
        <w:rPr>
          <w:rFonts w:cstheme="minorHAnsi"/>
          <w:sz w:val="24"/>
          <w:szCs w:val="24"/>
        </w:rPr>
        <w:t xml:space="preserve"> – East Sussex County Council.  Brighton and Hove City Council and West Sussex County Council</w:t>
      </w:r>
      <w:r w:rsidR="003652B3" w:rsidRPr="008D15B9">
        <w:rPr>
          <w:rFonts w:cstheme="minorHAnsi"/>
          <w:sz w:val="24"/>
          <w:szCs w:val="24"/>
        </w:rPr>
        <w:t>.</w:t>
      </w:r>
    </w:p>
    <w:p w14:paraId="259F5CF8" w14:textId="77777777" w:rsidR="004B0283" w:rsidRPr="008D15B9" w:rsidRDefault="004B0283" w:rsidP="00394045">
      <w:pPr>
        <w:pStyle w:val="ListParagraph"/>
        <w:ind w:left="360"/>
        <w:rPr>
          <w:rFonts w:cstheme="minorHAnsi"/>
          <w:sz w:val="24"/>
          <w:szCs w:val="24"/>
        </w:rPr>
      </w:pPr>
    </w:p>
    <w:p w14:paraId="159E807D" w14:textId="4A77BDE8" w:rsidR="005C7EDB" w:rsidRPr="001755B7" w:rsidRDefault="004B0283" w:rsidP="001755B7">
      <w:pPr>
        <w:pStyle w:val="ListParagraph"/>
        <w:ind w:left="360"/>
        <w:rPr>
          <w:rFonts w:cstheme="minorHAnsi"/>
          <w:sz w:val="24"/>
          <w:szCs w:val="24"/>
        </w:rPr>
      </w:pPr>
      <w:r w:rsidRPr="008D15B9">
        <w:rPr>
          <w:rFonts w:cstheme="minorHAnsi"/>
          <w:sz w:val="24"/>
          <w:szCs w:val="24"/>
          <w:u w:val="single"/>
        </w:rPr>
        <w:t>The Police</w:t>
      </w:r>
      <w:r w:rsidRPr="008D15B9">
        <w:rPr>
          <w:rFonts w:cstheme="minorHAnsi"/>
          <w:sz w:val="24"/>
          <w:szCs w:val="24"/>
        </w:rPr>
        <w:t xml:space="preserve"> – Sussex Police</w:t>
      </w:r>
    </w:p>
    <w:p w14:paraId="6BFD9A6C" w14:textId="77777777" w:rsidR="00394045" w:rsidRPr="008D15B9" w:rsidRDefault="00394045" w:rsidP="00394045">
      <w:pPr>
        <w:pStyle w:val="ListParagraph"/>
        <w:ind w:left="360"/>
        <w:rPr>
          <w:rFonts w:cstheme="minorHAnsi"/>
          <w:b/>
          <w:sz w:val="24"/>
          <w:szCs w:val="24"/>
          <w:u w:val="single"/>
        </w:rPr>
      </w:pPr>
    </w:p>
    <w:p w14:paraId="7B1A0855" w14:textId="77777777" w:rsidR="00E16DE5" w:rsidRPr="008D15B9" w:rsidRDefault="00E16DE5" w:rsidP="00B02790">
      <w:pPr>
        <w:pStyle w:val="ListParagraph"/>
        <w:numPr>
          <w:ilvl w:val="0"/>
          <w:numId w:val="19"/>
        </w:numPr>
        <w:rPr>
          <w:rFonts w:cstheme="minorHAnsi"/>
          <w:b/>
          <w:sz w:val="24"/>
          <w:szCs w:val="24"/>
          <w:u w:val="single"/>
        </w:rPr>
      </w:pPr>
      <w:r w:rsidRPr="008D15B9">
        <w:rPr>
          <w:rFonts w:cstheme="minorHAnsi"/>
          <w:b/>
          <w:sz w:val="24"/>
          <w:szCs w:val="24"/>
          <w:u w:val="single"/>
        </w:rPr>
        <w:t>Pre-proceedings disclosure</w:t>
      </w:r>
    </w:p>
    <w:p w14:paraId="30BEA2AF" w14:textId="77777777" w:rsidR="00E16DE5" w:rsidRPr="008D15B9" w:rsidRDefault="00E16DE5" w:rsidP="00E16DE5">
      <w:pPr>
        <w:pStyle w:val="ListParagraph"/>
        <w:ind w:left="360"/>
        <w:rPr>
          <w:rFonts w:cstheme="minorHAnsi"/>
          <w:b/>
          <w:sz w:val="24"/>
          <w:szCs w:val="24"/>
          <w:u w:val="single"/>
        </w:rPr>
      </w:pPr>
    </w:p>
    <w:p w14:paraId="6DE95B71" w14:textId="4A608FCF" w:rsidR="00411568" w:rsidRPr="001755B7" w:rsidRDefault="005F2268" w:rsidP="00E16DE5">
      <w:pPr>
        <w:pStyle w:val="ListParagraph"/>
        <w:numPr>
          <w:ilvl w:val="0"/>
          <w:numId w:val="2"/>
        </w:numPr>
        <w:rPr>
          <w:rFonts w:cstheme="minorHAnsi"/>
          <w:sz w:val="24"/>
          <w:szCs w:val="24"/>
        </w:rPr>
      </w:pPr>
      <w:proofErr w:type="gramStart"/>
      <w:r w:rsidRPr="008D15B9">
        <w:rPr>
          <w:rFonts w:cstheme="minorHAnsi"/>
          <w:sz w:val="24"/>
          <w:szCs w:val="24"/>
        </w:rPr>
        <w:lastRenderedPageBreak/>
        <w:t>In the event that</w:t>
      </w:r>
      <w:proofErr w:type="gramEnd"/>
      <w:r w:rsidR="00E16DE5" w:rsidRPr="008D15B9">
        <w:rPr>
          <w:rFonts w:cstheme="minorHAnsi"/>
          <w:sz w:val="24"/>
          <w:szCs w:val="24"/>
        </w:rPr>
        <w:t xml:space="preserve"> the Local</w:t>
      </w:r>
      <w:r w:rsidR="0091659B" w:rsidRPr="008D15B9">
        <w:rPr>
          <w:rFonts w:cstheme="minorHAnsi"/>
          <w:sz w:val="24"/>
          <w:szCs w:val="24"/>
        </w:rPr>
        <w:t xml:space="preserve"> Authority is contemplating public law</w:t>
      </w:r>
      <w:r w:rsidR="0088002B">
        <w:rPr>
          <w:rFonts w:cstheme="minorHAnsi"/>
          <w:sz w:val="24"/>
          <w:szCs w:val="24"/>
        </w:rPr>
        <w:t xml:space="preserve"> </w:t>
      </w:r>
      <w:proofErr w:type="gramStart"/>
      <w:r w:rsidR="0088002B">
        <w:rPr>
          <w:rFonts w:cstheme="minorHAnsi"/>
          <w:sz w:val="24"/>
          <w:szCs w:val="24"/>
        </w:rPr>
        <w:t>c</w:t>
      </w:r>
      <w:r w:rsidR="00304CCA">
        <w:rPr>
          <w:rFonts w:cstheme="minorHAnsi"/>
          <w:sz w:val="24"/>
          <w:szCs w:val="24"/>
        </w:rPr>
        <w:t>hildren</w:t>
      </w:r>
      <w:proofErr w:type="gramEnd"/>
      <w:r w:rsidR="00E16DE5" w:rsidRPr="008D15B9">
        <w:rPr>
          <w:rFonts w:cstheme="minorHAnsi"/>
          <w:sz w:val="24"/>
          <w:szCs w:val="24"/>
        </w:rPr>
        <w:t xml:space="preserve"> proceedings</w:t>
      </w:r>
      <w:r w:rsidR="0088002B">
        <w:rPr>
          <w:rFonts w:cstheme="minorHAnsi"/>
          <w:sz w:val="24"/>
          <w:szCs w:val="24"/>
        </w:rPr>
        <w:t xml:space="preserve">, </w:t>
      </w:r>
      <w:r w:rsidR="00DF343E" w:rsidRPr="008D15B9">
        <w:rPr>
          <w:rFonts w:cstheme="minorHAnsi"/>
          <w:sz w:val="24"/>
          <w:szCs w:val="24"/>
        </w:rPr>
        <w:t>and</w:t>
      </w:r>
      <w:r w:rsidR="00930027" w:rsidRPr="008D15B9">
        <w:rPr>
          <w:rFonts w:cstheme="minorHAnsi"/>
          <w:sz w:val="24"/>
          <w:szCs w:val="24"/>
        </w:rPr>
        <w:t xml:space="preserve"> it is beli</w:t>
      </w:r>
      <w:r w:rsidR="00411568" w:rsidRPr="008D15B9">
        <w:rPr>
          <w:rFonts w:cstheme="minorHAnsi"/>
          <w:sz w:val="24"/>
          <w:szCs w:val="24"/>
        </w:rPr>
        <w:t>e</w:t>
      </w:r>
      <w:r w:rsidR="00930027" w:rsidRPr="008D15B9">
        <w:rPr>
          <w:rFonts w:cstheme="minorHAnsi"/>
          <w:sz w:val="24"/>
          <w:szCs w:val="24"/>
        </w:rPr>
        <w:t>ved that</w:t>
      </w:r>
      <w:r w:rsidR="00986C8F" w:rsidRPr="008D15B9">
        <w:rPr>
          <w:rFonts w:cstheme="minorHAnsi"/>
          <w:sz w:val="24"/>
          <w:szCs w:val="24"/>
        </w:rPr>
        <w:t xml:space="preserve"> </w:t>
      </w:r>
      <w:r w:rsidR="0091659B" w:rsidRPr="008D15B9">
        <w:rPr>
          <w:rFonts w:cstheme="minorHAnsi"/>
          <w:sz w:val="24"/>
          <w:szCs w:val="24"/>
        </w:rPr>
        <w:t xml:space="preserve">disclosure from the Police </w:t>
      </w:r>
      <w:r w:rsidR="00DF343E" w:rsidRPr="008D15B9">
        <w:rPr>
          <w:rFonts w:cstheme="minorHAnsi"/>
          <w:sz w:val="24"/>
          <w:szCs w:val="24"/>
        </w:rPr>
        <w:t>w</w:t>
      </w:r>
      <w:r w:rsidR="00930027" w:rsidRPr="008D15B9">
        <w:rPr>
          <w:rFonts w:cstheme="minorHAnsi"/>
          <w:sz w:val="24"/>
          <w:szCs w:val="24"/>
        </w:rPr>
        <w:t>ill</w:t>
      </w:r>
      <w:r w:rsidR="00D6468B" w:rsidRPr="008D15B9">
        <w:rPr>
          <w:rFonts w:cstheme="minorHAnsi"/>
          <w:sz w:val="24"/>
          <w:szCs w:val="24"/>
        </w:rPr>
        <w:t xml:space="preserve"> </w:t>
      </w:r>
      <w:r w:rsidR="00DF343E" w:rsidRPr="008D15B9">
        <w:rPr>
          <w:rFonts w:cstheme="minorHAnsi"/>
          <w:sz w:val="24"/>
          <w:szCs w:val="24"/>
        </w:rPr>
        <w:t xml:space="preserve">be relevant to those proceedings, </w:t>
      </w:r>
      <w:r w:rsidR="00411568" w:rsidRPr="008D15B9">
        <w:rPr>
          <w:rFonts w:cstheme="minorHAnsi"/>
          <w:sz w:val="24"/>
          <w:szCs w:val="24"/>
        </w:rPr>
        <w:t>the Local Au</w:t>
      </w:r>
      <w:r w:rsidR="002D3220" w:rsidRPr="008D15B9">
        <w:rPr>
          <w:rFonts w:cstheme="minorHAnsi"/>
          <w:sz w:val="24"/>
          <w:szCs w:val="24"/>
        </w:rPr>
        <w:t>th</w:t>
      </w:r>
      <w:r w:rsidR="00411568" w:rsidRPr="008D15B9">
        <w:rPr>
          <w:rFonts w:cstheme="minorHAnsi"/>
          <w:sz w:val="24"/>
          <w:szCs w:val="24"/>
        </w:rPr>
        <w:t>ority</w:t>
      </w:r>
      <w:r w:rsidR="002D3220" w:rsidRPr="008D15B9">
        <w:rPr>
          <w:rFonts w:cstheme="minorHAnsi"/>
          <w:sz w:val="24"/>
          <w:szCs w:val="24"/>
        </w:rPr>
        <w:t xml:space="preserve"> </w:t>
      </w:r>
      <w:r w:rsidR="004F1CD5" w:rsidRPr="008D15B9">
        <w:rPr>
          <w:rFonts w:cstheme="minorHAnsi"/>
          <w:sz w:val="24"/>
          <w:szCs w:val="24"/>
        </w:rPr>
        <w:t xml:space="preserve">must </w:t>
      </w:r>
      <w:r w:rsidR="00E16DE5" w:rsidRPr="008D15B9">
        <w:rPr>
          <w:rFonts w:cstheme="minorHAnsi"/>
          <w:sz w:val="24"/>
          <w:szCs w:val="24"/>
        </w:rPr>
        <w:t>make a request</w:t>
      </w:r>
      <w:r w:rsidR="00930027" w:rsidRPr="008D15B9">
        <w:rPr>
          <w:rFonts w:cstheme="minorHAnsi"/>
          <w:sz w:val="24"/>
          <w:szCs w:val="24"/>
        </w:rPr>
        <w:t xml:space="preserve"> for material</w:t>
      </w:r>
      <w:r w:rsidR="00E16DE5" w:rsidRPr="008D15B9">
        <w:rPr>
          <w:rFonts w:cstheme="minorHAnsi"/>
          <w:sz w:val="24"/>
          <w:szCs w:val="24"/>
        </w:rPr>
        <w:t xml:space="preserve"> to the </w:t>
      </w:r>
      <w:r w:rsidR="004B0283" w:rsidRPr="001755B7">
        <w:rPr>
          <w:rFonts w:cstheme="minorHAnsi"/>
          <w:sz w:val="24"/>
          <w:szCs w:val="24"/>
        </w:rPr>
        <w:t>P</w:t>
      </w:r>
      <w:r w:rsidRPr="001755B7">
        <w:rPr>
          <w:rFonts w:cstheme="minorHAnsi"/>
          <w:sz w:val="24"/>
          <w:szCs w:val="24"/>
        </w:rPr>
        <w:t xml:space="preserve">olice using </w:t>
      </w:r>
      <w:r w:rsidR="00DF343E" w:rsidRPr="001755B7">
        <w:rPr>
          <w:rFonts w:cstheme="minorHAnsi"/>
          <w:sz w:val="24"/>
          <w:szCs w:val="24"/>
        </w:rPr>
        <w:t xml:space="preserve">an Annex 1 </w:t>
      </w:r>
      <w:r w:rsidR="004B0283" w:rsidRPr="001755B7">
        <w:rPr>
          <w:rFonts w:cstheme="minorHAnsi"/>
          <w:sz w:val="24"/>
          <w:szCs w:val="24"/>
        </w:rPr>
        <w:t>form</w:t>
      </w:r>
      <w:r w:rsidR="00411568" w:rsidRPr="001755B7">
        <w:rPr>
          <w:rFonts w:cstheme="minorHAnsi"/>
          <w:sz w:val="24"/>
          <w:szCs w:val="24"/>
        </w:rPr>
        <w:t>.</w:t>
      </w:r>
    </w:p>
    <w:p w14:paraId="30AF642F" w14:textId="77777777" w:rsidR="00411568" w:rsidRPr="001755B7" w:rsidRDefault="00411568" w:rsidP="002D3220">
      <w:pPr>
        <w:pStyle w:val="ListParagraph"/>
        <w:rPr>
          <w:rFonts w:cstheme="minorHAnsi"/>
          <w:sz w:val="24"/>
          <w:szCs w:val="24"/>
        </w:rPr>
      </w:pPr>
    </w:p>
    <w:p w14:paraId="1C73EC84" w14:textId="1CEAAE68" w:rsidR="004B0283" w:rsidRPr="001755B7" w:rsidRDefault="00411568" w:rsidP="005E5A1F">
      <w:pPr>
        <w:pStyle w:val="ListParagraph"/>
        <w:numPr>
          <w:ilvl w:val="0"/>
          <w:numId w:val="2"/>
        </w:numPr>
        <w:rPr>
          <w:rFonts w:cstheme="minorHAnsi"/>
          <w:sz w:val="24"/>
          <w:szCs w:val="24"/>
        </w:rPr>
      </w:pPr>
      <w:r w:rsidRPr="001755B7">
        <w:rPr>
          <w:rFonts w:cstheme="minorHAnsi"/>
          <w:sz w:val="24"/>
          <w:szCs w:val="24"/>
        </w:rPr>
        <w:t xml:space="preserve">The request must be limited to </w:t>
      </w:r>
      <w:r w:rsidR="00930027" w:rsidRPr="001755B7">
        <w:rPr>
          <w:rFonts w:cstheme="minorHAnsi"/>
          <w:sz w:val="24"/>
          <w:szCs w:val="24"/>
        </w:rPr>
        <w:t xml:space="preserve">what is necessary and relevant. In addition to a PNC and a Summary Report, </w:t>
      </w:r>
      <w:r w:rsidRPr="001755B7">
        <w:rPr>
          <w:rFonts w:cstheme="minorHAnsi"/>
          <w:sz w:val="24"/>
          <w:szCs w:val="24"/>
        </w:rPr>
        <w:t xml:space="preserve">more detailed </w:t>
      </w:r>
      <w:r w:rsidR="00930027" w:rsidRPr="001755B7">
        <w:rPr>
          <w:rFonts w:cstheme="minorHAnsi"/>
          <w:sz w:val="24"/>
          <w:szCs w:val="24"/>
        </w:rPr>
        <w:t xml:space="preserve">information </w:t>
      </w:r>
      <w:r w:rsidR="002D3220" w:rsidRPr="001755B7">
        <w:rPr>
          <w:rFonts w:cstheme="minorHAnsi"/>
          <w:sz w:val="24"/>
          <w:szCs w:val="24"/>
        </w:rPr>
        <w:t xml:space="preserve">in respect of up to 6 incidents </w:t>
      </w:r>
      <w:r w:rsidR="00930027" w:rsidRPr="001755B7">
        <w:rPr>
          <w:rFonts w:cstheme="minorHAnsi"/>
          <w:sz w:val="24"/>
          <w:szCs w:val="24"/>
        </w:rPr>
        <w:t>m</w:t>
      </w:r>
      <w:r w:rsidRPr="001755B7">
        <w:rPr>
          <w:rFonts w:cstheme="minorHAnsi"/>
          <w:sz w:val="24"/>
          <w:szCs w:val="24"/>
        </w:rPr>
        <w:t>a</w:t>
      </w:r>
      <w:r w:rsidR="00930027" w:rsidRPr="001755B7">
        <w:rPr>
          <w:rFonts w:cstheme="minorHAnsi"/>
          <w:sz w:val="24"/>
          <w:szCs w:val="24"/>
        </w:rPr>
        <w:t>y be requested via the Annex 1</w:t>
      </w:r>
      <w:r w:rsidR="002D3220" w:rsidRPr="001755B7">
        <w:rPr>
          <w:rFonts w:cstheme="minorHAnsi"/>
          <w:sz w:val="24"/>
          <w:szCs w:val="24"/>
        </w:rPr>
        <w:t>.</w:t>
      </w:r>
      <w:r w:rsidR="00930027" w:rsidRPr="001755B7">
        <w:rPr>
          <w:rFonts w:cstheme="minorHAnsi"/>
          <w:sz w:val="24"/>
          <w:szCs w:val="24"/>
        </w:rPr>
        <w:t xml:space="preserve"> </w:t>
      </w:r>
      <w:r w:rsidR="002D3220" w:rsidRPr="001755B7">
        <w:rPr>
          <w:rFonts w:cstheme="minorHAnsi"/>
          <w:sz w:val="24"/>
          <w:szCs w:val="24"/>
        </w:rPr>
        <w:t xml:space="preserve">  Note that the number of incidents that may be requested is limited to 6 incidents.  If more than 6 incidents are</w:t>
      </w:r>
      <w:r w:rsidR="00B437FC" w:rsidRPr="001755B7">
        <w:rPr>
          <w:rFonts w:cstheme="minorHAnsi"/>
          <w:sz w:val="24"/>
          <w:szCs w:val="24"/>
        </w:rPr>
        <w:t xml:space="preserve"> required</w:t>
      </w:r>
      <w:r w:rsidR="00041AC0" w:rsidRPr="001755B7">
        <w:rPr>
          <w:rFonts w:cstheme="minorHAnsi"/>
          <w:sz w:val="24"/>
          <w:szCs w:val="24"/>
        </w:rPr>
        <w:t>,</w:t>
      </w:r>
      <w:r w:rsidR="00B437FC" w:rsidRPr="001755B7">
        <w:rPr>
          <w:rFonts w:cstheme="minorHAnsi"/>
          <w:sz w:val="24"/>
          <w:szCs w:val="24"/>
        </w:rPr>
        <w:t xml:space="preserve"> consideration </w:t>
      </w:r>
      <w:r w:rsidR="00041AC0" w:rsidRPr="001755B7">
        <w:rPr>
          <w:rFonts w:cstheme="minorHAnsi"/>
          <w:sz w:val="24"/>
          <w:szCs w:val="24"/>
        </w:rPr>
        <w:t>may</w:t>
      </w:r>
      <w:r w:rsidR="00B437FC" w:rsidRPr="001755B7">
        <w:rPr>
          <w:rFonts w:cstheme="minorHAnsi"/>
          <w:sz w:val="24"/>
          <w:szCs w:val="24"/>
        </w:rPr>
        <w:t xml:space="preserve"> be given by the Local Authority to seek Occurrence Summaries rather than full disclosure at an initial stage, ensuring any request is appropriate and proportionate</w:t>
      </w:r>
      <w:r w:rsidR="00F16772" w:rsidRPr="001755B7">
        <w:rPr>
          <w:rFonts w:cstheme="minorHAnsi"/>
          <w:sz w:val="24"/>
          <w:szCs w:val="24"/>
        </w:rPr>
        <w:t>.</w:t>
      </w:r>
    </w:p>
    <w:p w14:paraId="0234AFD0" w14:textId="77777777" w:rsidR="0091659B" w:rsidRPr="008D15B9" w:rsidRDefault="0091659B" w:rsidP="008D15B9">
      <w:pPr>
        <w:pStyle w:val="ListParagraph"/>
        <w:rPr>
          <w:rFonts w:cstheme="minorHAnsi"/>
          <w:sz w:val="24"/>
          <w:szCs w:val="24"/>
        </w:rPr>
      </w:pPr>
    </w:p>
    <w:p w14:paraId="0999B636" w14:textId="6E7540E5" w:rsidR="001D6FC1" w:rsidRDefault="002D3220" w:rsidP="004B0283">
      <w:pPr>
        <w:pStyle w:val="ListParagraph"/>
        <w:numPr>
          <w:ilvl w:val="0"/>
          <w:numId w:val="2"/>
        </w:numPr>
        <w:rPr>
          <w:rFonts w:cstheme="minorHAnsi"/>
          <w:sz w:val="24"/>
          <w:szCs w:val="24"/>
        </w:rPr>
      </w:pPr>
      <w:r w:rsidRPr="008D15B9">
        <w:rPr>
          <w:rFonts w:cstheme="minorHAnsi"/>
          <w:sz w:val="24"/>
          <w:szCs w:val="24"/>
        </w:rPr>
        <w:t>Di</w:t>
      </w:r>
      <w:r w:rsidR="001D6FC1" w:rsidRPr="008D15B9">
        <w:rPr>
          <w:rFonts w:cstheme="minorHAnsi"/>
          <w:sz w:val="24"/>
          <w:szCs w:val="24"/>
        </w:rPr>
        <w:t xml:space="preserve">sclosure shall be limited to </w:t>
      </w:r>
      <w:r w:rsidRPr="008D15B9">
        <w:rPr>
          <w:rFonts w:cstheme="minorHAnsi"/>
          <w:sz w:val="24"/>
          <w:szCs w:val="24"/>
        </w:rPr>
        <w:t xml:space="preserve">information </w:t>
      </w:r>
      <w:r w:rsidR="000C64A9" w:rsidRPr="008D15B9">
        <w:rPr>
          <w:rFonts w:cstheme="minorHAnsi"/>
          <w:sz w:val="24"/>
          <w:szCs w:val="24"/>
        </w:rPr>
        <w:t xml:space="preserve">up to </w:t>
      </w:r>
      <w:r w:rsidR="001D6FC1" w:rsidRPr="008D15B9">
        <w:rPr>
          <w:rFonts w:cstheme="minorHAnsi"/>
          <w:sz w:val="24"/>
          <w:szCs w:val="24"/>
        </w:rPr>
        <w:t>2 year</w:t>
      </w:r>
      <w:r w:rsidR="00634D15" w:rsidRPr="008D15B9">
        <w:rPr>
          <w:rFonts w:cstheme="minorHAnsi"/>
          <w:sz w:val="24"/>
          <w:szCs w:val="24"/>
        </w:rPr>
        <w:t>s</w:t>
      </w:r>
      <w:r w:rsidR="001D6FC1" w:rsidRPr="008D15B9">
        <w:rPr>
          <w:rFonts w:cstheme="minorHAnsi"/>
          <w:sz w:val="24"/>
          <w:szCs w:val="24"/>
        </w:rPr>
        <w:t xml:space="preserve"> preceding the date of the </w:t>
      </w:r>
      <w:r w:rsidRPr="008D15B9">
        <w:rPr>
          <w:rFonts w:cstheme="minorHAnsi"/>
          <w:sz w:val="24"/>
          <w:szCs w:val="24"/>
        </w:rPr>
        <w:t xml:space="preserve">request. </w:t>
      </w:r>
      <w:r w:rsidR="00C6380A" w:rsidRPr="008D15B9">
        <w:rPr>
          <w:rFonts w:cstheme="minorHAnsi"/>
          <w:sz w:val="24"/>
          <w:szCs w:val="24"/>
        </w:rPr>
        <w:t xml:space="preserve"> In exceptional </w:t>
      </w:r>
      <w:r w:rsidR="00C6380A" w:rsidRPr="00FF279E">
        <w:rPr>
          <w:rFonts w:cstheme="minorHAnsi"/>
          <w:sz w:val="24"/>
          <w:szCs w:val="24"/>
        </w:rPr>
        <w:t>circumstances</w:t>
      </w:r>
      <w:r w:rsidR="005D4AB7" w:rsidRPr="00FF279E">
        <w:rPr>
          <w:rFonts w:cstheme="minorHAnsi"/>
          <w:sz w:val="24"/>
          <w:szCs w:val="24"/>
        </w:rPr>
        <w:t xml:space="preserve"> </w:t>
      </w:r>
      <w:r w:rsidR="00274AA9" w:rsidRPr="00FF279E">
        <w:rPr>
          <w:rFonts w:cstheme="minorHAnsi"/>
          <w:sz w:val="24"/>
          <w:szCs w:val="24"/>
        </w:rPr>
        <w:t>(</w:t>
      </w:r>
      <w:r w:rsidR="005D4AB7" w:rsidRPr="00FF279E">
        <w:rPr>
          <w:rFonts w:cstheme="minorHAnsi"/>
          <w:sz w:val="24"/>
          <w:szCs w:val="24"/>
        </w:rPr>
        <w:t>for example, in</w:t>
      </w:r>
      <w:r w:rsidR="00274AA9" w:rsidRPr="00FF279E">
        <w:rPr>
          <w:rFonts w:cstheme="minorHAnsi"/>
          <w:sz w:val="24"/>
          <w:szCs w:val="24"/>
        </w:rPr>
        <w:t xml:space="preserve"> cases where there are complexities and the</w:t>
      </w:r>
      <w:r w:rsidR="005D4AB7" w:rsidRPr="00FF279E">
        <w:rPr>
          <w:rFonts w:cstheme="minorHAnsi"/>
          <w:sz w:val="24"/>
          <w:szCs w:val="24"/>
        </w:rPr>
        <w:t>re is a</w:t>
      </w:r>
      <w:r w:rsidR="00274AA9" w:rsidRPr="00FF279E">
        <w:rPr>
          <w:rFonts w:cstheme="minorHAnsi"/>
          <w:sz w:val="24"/>
          <w:szCs w:val="24"/>
        </w:rPr>
        <w:t xml:space="preserve"> likely need for a </w:t>
      </w:r>
      <w:r w:rsidR="006F7696" w:rsidRPr="00FF279E">
        <w:rPr>
          <w:rFonts w:cstheme="minorHAnsi"/>
          <w:sz w:val="24"/>
          <w:szCs w:val="24"/>
        </w:rPr>
        <w:t>f</w:t>
      </w:r>
      <w:r w:rsidR="00657861" w:rsidRPr="00FF279E">
        <w:rPr>
          <w:rFonts w:cstheme="minorHAnsi"/>
          <w:sz w:val="24"/>
          <w:szCs w:val="24"/>
        </w:rPr>
        <w:t>act-</w:t>
      </w:r>
      <w:r w:rsidR="006F7696" w:rsidRPr="00FF279E">
        <w:rPr>
          <w:rFonts w:cstheme="minorHAnsi"/>
          <w:sz w:val="24"/>
          <w:szCs w:val="24"/>
        </w:rPr>
        <w:t>f</w:t>
      </w:r>
      <w:r w:rsidR="00657861" w:rsidRPr="00FF279E">
        <w:rPr>
          <w:rFonts w:cstheme="minorHAnsi"/>
          <w:sz w:val="24"/>
          <w:szCs w:val="24"/>
        </w:rPr>
        <w:t>inding</w:t>
      </w:r>
      <w:r w:rsidR="00274AA9" w:rsidRPr="00FF279E">
        <w:rPr>
          <w:rFonts w:cstheme="minorHAnsi"/>
          <w:sz w:val="24"/>
          <w:szCs w:val="24"/>
        </w:rPr>
        <w:t xml:space="preserve"> hearing</w:t>
      </w:r>
      <w:r w:rsidR="005D4AB7" w:rsidRPr="00FF279E">
        <w:rPr>
          <w:rFonts w:cstheme="minorHAnsi"/>
          <w:sz w:val="24"/>
          <w:szCs w:val="24"/>
        </w:rPr>
        <w:t>, or where there are a few significant similar incidents over a longer period of time</w:t>
      </w:r>
      <w:r w:rsidR="00274AA9" w:rsidRPr="00FF279E">
        <w:rPr>
          <w:rFonts w:cstheme="minorHAnsi"/>
          <w:sz w:val="24"/>
          <w:szCs w:val="24"/>
        </w:rPr>
        <w:t>),</w:t>
      </w:r>
      <w:r w:rsidR="00274AA9" w:rsidRPr="00373961">
        <w:rPr>
          <w:rFonts w:cstheme="minorHAnsi"/>
          <w:sz w:val="24"/>
          <w:szCs w:val="24"/>
        </w:rPr>
        <w:t xml:space="preserve"> </w:t>
      </w:r>
      <w:r w:rsidR="001D6FC1" w:rsidRPr="008D15B9">
        <w:rPr>
          <w:rFonts w:cstheme="minorHAnsi"/>
          <w:sz w:val="24"/>
          <w:szCs w:val="24"/>
        </w:rPr>
        <w:t>information</w:t>
      </w:r>
      <w:r w:rsidR="00C6380A" w:rsidRPr="008D15B9">
        <w:rPr>
          <w:rFonts w:cstheme="minorHAnsi"/>
          <w:sz w:val="24"/>
          <w:szCs w:val="24"/>
        </w:rPr>
        <w:t xml:space="preserve"> </w:t>
      </w:r>
      <w:r w:rsidR="008D15B9">
        <w:rPr>
          <w:rFonts w:cstheme="minorHAnsi"/>
          <w:sz w:val="24"/>
          <w:szCs w:val="24"/>
        </w:rPr>
        <w:t>in relation to specific incidents</w:t>
      </w:r>
      <w:r w:rsidR="008D15B9" w:rsidRPr="008D15B9">
        <w:rPr>
          <w:rFonts w:cstheme="minorHAnsi"/>
          <w:sz w:val="24"/>
          <w:szCs w:val="24"/>
        </w:rPr>
        <w:t xml:space="preserve"> </w:t>
      </w:r>
      <w:r w:rsidR="00C6380A" w:rsidRPr="008D15B9">
        <w:rPr>
          <w:rFonts w:cstheme="minorHAnsi"/>
          <w:sz w:val="24"/>
          <w:szCs w:val="24"/>
        </w:rPr>
        <w:t>older than 2 years may</w:t>
      </w:r>
      <w:r w:rsidR="00634D15" w:rsidRPr="008D15B9">
        <w:rPr>
          <w:rFonts w:cstheme="minorHAnsi"/>
          <w:sz w:val="24"/>
          <w:szCs w:val="24"/>
        </w:rPr>
        <w:t xml:space="preserve"> be</w:t>
      </w:r>
      <w:r w:rsidR="00C6380A" w:rsidRPr="008D15B9">
        <w:rPr>
          <w:rFonts w:cstheme="minorHAnsi"/>
          <w:sz w:val="24"/>
          <w:szCs w:val="24"/>
        </w:rPr>
        <w:t xml:space="preserve"> </w:t>
      </w:r>
      <w:r w:rsidR="001D6FC1" w:rsidRPr="008D15B9">
        <w:rPr>
          <w:rFonts w:cstheme="minorHAnsi"/>
          <w:sz w:val="24"/>
          <w:szCs w:val="24"/>
        </w:rPr>
        <w:t>requ</w:t>
      </w:r>
      <w:r w:rsidR="00C6380A" w:rsidRPr="008D15B9">
        <w:rPr>
          <w:rFonts w:cstheme="minorHAnsi"/>
          <w:sz w:val="24"/>
          <w:szCs w:val="24"/>
        </w:rPr>
        <w:t xml:space="preserve">ested.  Such a request must include details of </w:t>
      </w:r>
      <w:r w:rsidR="001D6FC1" w:rsidRPr="008D15B9">
        <w:rPr>
          <w:rFonts w:cstheme="minorHAnsi"/>
          <w:sz w:val="24"/>
          <w:szCs w:val="24"/>
        </w:rPr>
        <w:t>why it is relevant, necessary and proportionate</w:t>
      </w:r>
      <w:r w:rsidR="00A93719" w:rsidRPr="008D15B9">
        <w:rPr>
          <w:rFonts w:cstheme="minorHAnsi"/>
          <w:sz w:val="24"/>
          <w:szCs w:val="24"/>
        </w:rPr>
        <w:t>,</w:t>
      </w:r>
      <w:r w:rsidR="001D6FC1" w:rsidRPr="008D15B9">
        <w:rPr>
          <w:rFonts w:cstheme="minorHAnsi"/>
          <w:sz w:val="24"/>
          <w:szCs w:val="24"/>
        </w:rPr>
        <w:t xml:space="preserve"> taking into account the material that will be available from the standard disclosure.</w:t>
      </w:r>
    </w:p>
    <w:p w14:paraId="491CA796" w14:textId="77777777" w:rsidR="00041AC0" w:rsidRPr="00A166E2" w:rsidRDefault="00041AC0" w:rsidP="00A166E2">
      <w:pPr>
        <w:pStyle w:val="ListParagraph"/>
        <w:rPr>
          <w:rFonts w:cstheme="minorHAnsi"/>
          <w:sz w:val="24"/>
          <w:szCs w:val="24"/>
        </w:rPr>
      </w:pPr>
    </w:p>
    <w:p w14:paraId="71AB0646" w14:textId="13085E3A" w:rsidR="00041AC0" w:rsidRDefault="00041AC0" w:rsidP="004B0283">
      <w:pPr>
        <w:pStyle w:val="ListParagraph"/>
        <w:numPr>
          <w:ilvl w:val="0"/>
          <w:numId w:val="2"/>
        </w:numPr>
        <w:rPr>
          <w:rFonts w:cstheme="minorHAnsi"/>
          <w:sz w:val="24"/>
          <w:szCs w:val="24"/>
        </w:rPr>
      </w:pPr>
      <w:r>
        <w:rPr>
          <w:rFonts w:cstheme="minorHAnsi"/>
          <w:sz w:val="24"/>
          <w:szCs w:val="24"/>
        </w:rPr>
        <w:t>Blanket requests for ‘all information’ will be rejected.</w:t>
      </w:r>
    </w:p>
    <w:p w14:paraId="6A79F9E3" w14:textId="77777777" w:rsidR="00FA271F" w:rsidRPr="00FA271F" w:rsidRDefault="00FA271F" w:rsidP="00FA271F">
      <w:pPr>
        <w:pStyle w:val="ListParagraph"/>
        <w:rPr>
          <w:rFonts w:cstheme="minorHAnsi"/>
          <w:sz w:val="24"/>
          <w:szCs w:val="24"/>
        </w:rPr>
      </w:pPr>
    </w:p>
    <w:p w14:paraId="5FDE38CC" w14:textId="007F8444" w:rsidR="00907D9B" w:rsidRDefault="00FA271F" w:rsidP="00907D9B">
      <w:pPr>
        <w:pStyle w:val="Default"/>
        <w:numPr>
          <w:ilvl w:val="0"/>
          <w:numId w:val="2"/>
        </w:numPr>
        <w:rPr>
          <w:rFonts w:asciiTheme="minorHAnsi" w:hAnsiTheme="minorHAnsi" w:cstheme="minorHAnsi"/>
        </w:rPr>
      </w:pPr>
      <w:r w:rsidRPr="008D15B9">
        <w:rPr>
          <w:rFonts w:asciiTheme="minorHAnsi" w:hAnsiTheme="minorHAnsi" w:cstheme="minorHAnsi"/>
        </w:rPr>
        <w:t xml:space="preserve">Documents will be provided by the Police on the understanding that they will be disclosed within </w:t>
      </w:r>
      <w:r w:rsidR="00403698">
        <w:rPr>
          <w:rFonts w:asciiTheme="minorHAnsi" w:hAnsiTheme="minorHAnsi" w:cstheme="minorHAnsi"/>
        </w:rPr>
        <w:t xml:space="preserve">the proceedings, if issued, and within </w:t>
      </w:r>
      <w:r w:rsidRPr="008D15B9">
        <w:rPr>
          <w:rFonts w:asciiTheme="minorHAnsi" w:hAnsiTheme="minorHAnsi" w:cstheme="minorHAnsi"/>
        </w:rPr>
        <w:t>the pre-proceedings to</w:t>
      </w:r>
      <w:r w:rsidR="00907D9B">
        <w:rPr>
          <w:rFonts w:asciiTheme="minorHAnsi" w:hAnsiTheme="minorHAnsi" w:cstheme="minorHAnsi"/>
        </w:rPr>
        <w:t xml:space="preserve"> the subject of the disclosure to</w:t>
      </w:r>
      <w:r w:rsidRPr="008D15B9">
        <w:rPr>
          <w:rFonts w:asciiTheme="minorHAnsi" w:hAnsiTheme="minorHAnsi" w:cstheme="minorHAnsi"/>
        </w:rPr>
        <w:t xml:space="preserve"> ensure proper assessments are undertaken when a decision has been made to utilise this process, rather than issue court proceedings.  This is in keeping with the National Protocol Annex 3 guidance, Public Law Outline and the expectation of the Public Law Working Group Best Practice Guidance on </w:t>
      </w:r>
      <w:r w:rsidR="0088002B">
        <w:rPr>
          <w:rFonts w:asciiTheme="minorHAnsi" w:hAnsiTheme="minorHAnsi" w:cstheme="minorHAnsi"/>
        </w:rPr>
        <w:t>P</w:t>
      </w:r>
      <w:r w:rsidRPr="008D15B9">
        <w:rPr>
          <w:rFonts w:asciiTheme="minorHAnsi" w:hAnsiTheme="minorHAnsi" w:cstheme="minorHAnsi"/>
        </w:rPr>
        <w:t>rior to Court Proceedings</w:t>
      </w:r>
      <w:r w:rsidR="00B5018B">
        <w:rPr>
          <w:rFonts w:asciiTheme="minorHAnsi" w:hAnsiTheme="minorHAnsi" w:cstheme="minorHAnsi"/>
        </w:rPr>
        <w:t xml:space="preserve"> February 2024</w:t>
      </w:r>
      <w:r w:rsidR="00907D9B">
        <w:rPr>
          <w:rFonts w:asciiTheme="minorHAnsi" w:hAnsiTheme="minorHAnsi" w:cstheme="minorHAnsi"/>
        </w:rPr>
        <w:t xml:space="preserve">. Following general data protection principles, sharing the documents with others who are part of the pre-proceedings process will require the consent of the subject of the </w:t>
      </w:r>
      <w:r w:rsidR="00907D9B" w:rsidRPr="00373961">
        <w:rPr>
          <w:rFonts w:asciiTheme="minorHAnsi" w:hAnsiTheme="minorHAnsi" w:cstheme="minorHAnsi"/>
        </w:rPr>
        <w:t>disclosure.</w:t>
      </w:r>
      <w:r w:rsidR="005D4AB7" w:rsidRPr="00373961">
        <w:rPr>
          <w:rFonts w:asciiTheme="minorHAnsi" w:hAnsiTheme="minorHAnsi" w:cstheme="minorHAnsi"/>
        </w:rPr>
        <w:t xml:space="preserve">  If the subject consents, such disclosure can be shared with the other parent of the child/ren</w:t>
      </w:r>
      <w:r w:rsidR="00373961">
        <w:rPr>
          <w:rFonts w:asciiTheme="minorHAnsi" w:hAnsiTheme="minorHAnsi" w:cstheme="minorHAnsi"/>
        </w:rPr>
        <w:t>.</w:t>
      </w:r>
    </w:p>
    <w:p w14:paraId="5F2BA335" w14:textId="6B35C6A5" w:rsidR="00FA271F" w:rsidRDefault="00FA271F" w:rsidP="00F84898">
      <w:pPr>
        <w:pStyle w:val="Default"/>
        <w:rPr>
          <w:rFonts w:asciiTheme="minorHAnsi" w:hAnsiTheme="minorHAnsi" w:cstheme="minorHAnsi"/>
        </w:rPr>
      </w:pPr>
    </w:p>
    <w:p w14:paraId="47B5D949" w14:textId="77777777" w:rsidR="00FA271F" w:rsidRPr="00373961" w:rsidRDefault="00FA271F" w:rsidP="00373961">
      <w:pPr>
        <w:rPr>
          <w:rFonts w:cstheme="minorHAnsi"/>
          <w:sz w:val="24"/>
          <w:szCs w:val="24"/>
        </w:rPr>
      </w:pPr>
    </w:p>
    <w:p w14:paraId="3F64F1D2" w14:textId="4FF1AEDF" w:rsidR="008D15B9" w:rsidRDefault="008D15B9" w:rsidP="00FA271F">
      <w:pPr>
        <w:pStyle w:val="ListParagraph"/>
        <w:numPr>
          <w:ilvl w:val="0"/>
          <w:numId w:val="2"/>
        </w:numPr>
        <w:rPr>
          <w:rFonts w:cstheme="minorHAnsi"/>
          <w:sz w:val="24"/>
          <w:szCs w:val="24"/>
        </w:rPr>
      </w:pPr>
      <w:r w:rsidRPr="00FA271F">
        <w:rPr>
          <w:rFonts w:cstheme="minorHAnsi"/>
          <w:sz w:val="24"/>
          <w:szCs w:val="24"/>
        </w:rPr>
        <w:t>Annex 1 r</w:t>
      </w:r>
      <w:r w:rsidR="004B0283" w:rsidRPr="00FA271F">
        <w:rPr>
          <w:rFonts w:cstheme="minorHAnsi"/>
          <w:sz w:val="24"/>
          <w:szCs w:val="24"/>
        </w:rPr>
        <w:t xml:space="preserve">equests shall be made by email to the </w:t>
      </w:r>
      <w:r w:rsidR="00811BFA" w:rsidRPr="00FA271F">
        <w:rPr>
          <w:rFonts w:cstheme="minorHAnsi"/>
          <w:sz w:val="24"/>
          <w:szCs w:val="24"/>
        </w:rPr>
        <w:t>Information Access team</w:t>
      </w:r>
      <w:r w:rsidR="004B0283" w:rsidRPr="00FA271F">
        <w:rPr>
          <w:rFonts w:cstheme="minorHAnsi"/>
          <w:sz w:val="24"/>
          <w:szCs w:val="24"/>
        </w:rPr>
        <w:t xml:space="preserve"> at Sussex Police Headquarters Lewes (</w:t>
      </w:r>
      <w:hyperlink r:id="rId12" w:history="1">
        <w:r w:rsidR="00FA271F" w:rsidRPr="00FA271F">
          <w:rPr>
            <w:rStyle w:val="Hyperlink"/>
            <w:rFonts w:cstheme="minorHAnsi"/>
            <w:sz w:val="24"/>
            <w:szCs w:val="24"/>
          </w:rPr>
          <w:t>N.Order@sussex.police.uk</w:t>
        </w:r>
      </w:hyperlink>
      <w:r w:rsidR="00B2446F" w:rsidRPr="00FA271F">
        <w:rPr>
          <w:rFonts w:cstheme="minorHAnsi"/>
          <w:sz w:val="24"/>
          <w:szCs w:val="24"/>
        </w:rPr>
        <w:t>) and identify</w:t>
      </w:r>
      <w:r w:rsidR="004B0283" w:rsidRPr="00FA271F">
        <w:rPr>
          <w:rFonts w:cstheme="minorHAnsi"/>
          <w:sz w:val="24"/>
          <w:szCs w:val="24"/>
        </w:rPr>
        <w:t xml:space="preserve"> </w:t>
      </w:r>
      <w:r w:rsidR="00B2446F" w:rsidRPr="00FA271F">
        <w:rPr>
          <w:rFonts w:cstheme="minorHAnsi"/>
          <w:sz w:val="24"/>
          <w:szCs w:val="24"/>
        </w:rPr>
        <w:t xml:space="preserve">in the subject heading </w:t>
      </w:r>
      <w:r w:rsidR="004B0283" w:rsidRPr="00FA271F">
        <w:rPr>
          <w:rFonts w:cstheme="minorHAnsi"/>
          <w:sz w:val="24"/>
          <w:szCs w:val="24"/>
        </w:rPr>
        <w:t>the name of the person(s) in respect of whom disclosure is sought</w:t>
      </w:r>
      <w:r w:rsidR="00F66A2A" w:rsidRPr="00FA271F">
        <w:rPr>
          <w:rFonts w:cstheme="minorHAnsi"/>
          <w:sz w:val="24"/>
          <w:szCs w:val="24"/>
        </w:rPr>
        <w:t>.</w:t>
      </w:r>
    </w:p>
    <w:p w14:paraId="60E6D8A5" w14:textId="77777777" w:rsidR="00FA271F" w:rsidRPr="00FA271F" w:rsidRDefault="00FA271F" w:rsidP="00FA271F">
      <w:pPr>
        <w:pStyle w:val="ListParagraph"/>
        <w:rPr>
          <w:rFonts w:cstheme="minorHAnsi"/>
          <w:sz w:val="24"/>
          <w:szCs w:val="24"/>
        </w:rPr>
      </w:pPr>
    </w:p>
    <w:p w14:paraId="5B826F88" w14:textId="0AB0AD09" w:rsidR="004D2CAE" w:rsidRDefault="005F2268" w:rsidP="008D15B9">
      <w:pPr>
        <w:pStyle w:val="ListParagraph"/>
        <w:numPr>
          <w:ilvl w:val="0"/>
          <w:numId w:val="2"/>
        </w:numPr>
        <w:rPr>
          <w:rFonts w:cstheme="minorHAnsi"/>
          <w:sz w:val="24"/>
          <w:szCs w:val="24"/>
        </w:rPr>
      </w:pPr>
      <w:r w:rsidRPr="008D15B9">
        <w:rPr>
          <w:rFonts w:cstheme="minorHAnsi"/>
          <w:sz w:val="24"/>
          <w:szCs w:val="24"/>
        </w:rPr>
        <w:lastRenderedPageBreak/>
        <w:t>Documents shall be provided by email to a</w:t>
      </w:r>
      <w:r w:rsidR="0091659B" w:rsidRPr="008D15B9">
        <w:rPr>
          <w:rFonts w:cstheme="minorHAnsi"/>
          <w:sz w:val="24"/>
          <w:szCs w:val="24"/>
        </w:rPr>
        <w:t xml:space="preserve"> Local Authority email address</w:t>
      </w:r>
      <w:r w:rsidR="0022467F">
        <w:rPr>
          <w:rFonts w:cstheme="minorHAnsi"/>
          <w:sz w:val="24"/>
          <w:szCs w:val="24"/>
        </w:rPr>
        <w:t xml:space="preserve"> supplied with the request</w:t>
      </w:r>
      <w:r w:rsidR="00F66A2A" w:rsidRPr="008D15B9">
        <w:rPr>
          <w:rFonts w:cstheme="minorHAnsi"/>
          <w:sz w:val="24"/>
          <w:szCs w:val="24"/>
        </w:rPr>
        <w:t>.</w:t>
      </w:r>
    </w:p>
    <w:p w14:paraId="7A3A1A69" w14:textId="77777777" w:rsidR="0091382B" w:rsidRPr="00373961" w:rsidRDefault="0091382B" w:rsidP="00373961">
      <w:pPr>
        <w:pStyle w:val="ListParagraph"/>
        <w:rPr>
          <w:rFonts w:cstheme="minorHAnsi"/>
          <w:sz w:val="24"/>
          <w:szCs w:val="24"/>
        </w:rPr>
      </w:pPr>
    </w:p>
    <w:p w14:paraId="6B035754" w14:textId="217654EA" w:rsidR="0091382B" w:rsidRPr="00FF279E" w:rsidRDefault="0091382B" w:rsidP="008D15B9">
      <w:pPr>
        <w:pStyle w:val="ListParagraph"/>
        <w:numPr>
          <w:ilvl w:val="0"/>
          <w:numId w:val="2"/>
        </w:numPr>
        <w:rPr>
          <w:rFonts w:cstheme="minorHAnsi"/>
          <w:sz w:val="24"/>
          <w:szCs w:val="24"/>
        </w:rPr>
      </w:pPr>
      <w:r w:rsidRPr="00FF279E">
        <w:rPr>
          <w:rFonts w:cstheme="minorHAnsi"/>
          <w:sz w:val="24"/>
          <w:szCs w:val="24"/>
        </w:rPr>
        <w:t>The expectation is that information requested under the Annex 1 procedure shall be provided within 20 business days.  Where the information is likely to take longer to provide, the Police shall contact the Local Authority with an updated timescale.</w:t>
      </w:r>
    </w:p>
    <w:p w14:paraId="35FD8E65" w14:textId="77777777" w:rsidR="0091659B" w:rsidRPr="008D15B9" w:rsidRDefault="0091659B" w:rsidP="0091659B">
      <w:pPr>
        <w:pStyle w:val="ListParagraph"/>
        <w:rPr>
          <w:rFonts w:cstheme="minorHAnsi"/>
          <w:sz w:val="24"/>
          <w:szCs w:val="24"/>
        </w:rPr>
      </w:pPr>
    </w:p>
    <w:p w14:paraId="2D9D4C99" w14:textId="77777777" w:rsidR="008D15B9" w:rsidRPr="008D15B9" w:rsidRDefault="008D15B9" w:rsidP="00FA271F">
      <w:pPr>
        <w:pStyle w:val="Default"/>
        <w:rPr>
          <w:rFonts w:asciiTheme="minorHAnsi" w:hAnsiTheme="minorHAnsi" w:cstheme="minorHAnsi"/>
        </w:rPr>
      </w:pPr>
    </w:p>
    <w:p w14:paraId="0F9033B7" w14:textId="2C152CCE" w:rsidR="00F33593" w:rsidRPr="008D15B9" w:rsidRDefault="00F33593" w:rsidP="00442284">
      <w:pPr>
        <w:pStyle w:val="ListParagraph"/>
        <w:numPr>
          <w:ilvl w:val="0"/>
          <w:numId w:val="2"/>
        </w:numPr>
        <w:rPr>
          <w:rFonts w:cstheme="minorHAnsi"/>
          <w:sz w:val="24"/>
          <w:szCs w:val="24"/>
        </w:rPr>
      </w:pPr>
      <w:r w:rsidRPr="008D15B9">
        <w:rPr>
          <w:rFonts w:cstheme="minorHAnsi"/>
          <w:sz w:val="24"/>
          <w:szCs w:val="24"/>
        </w:rPr>
        <w:t xml:space="preserve">Where the disclosure </w:t>
      </w:r>
      <w:r w:rsidR="00442284" w:rsidRPr="008D15B9">
        <w:rPr>
          <w:rFonts w:cstheme="minorHAnsi"/>
          <w:sz w:val="24"/>
          <w:szCs w:val="24"/>
        </w:rPr>
        <w:t xml:space="preserve">requested </w:t>
      </w:r>
      <w:r w:rsidRPr="008D15B9">
        <w:rPr>
          <w:rFonts w:cstheme="minorHAnsi"/>
          <w:sz w:val="24"/>
          <w:szCs w:val="24"/>
        </w:rPr>
        <w:t>includes digital material</w:t>
      </w:r>
      <w:r w:rsidR="00442284" w:rsidRPr="008D15B9">
        <w:rPr>
          <w:rFonts w:cstheme="minorHAnsi"/>
          <w:sz w:val="24"/>
          <w:szCs w:val="24"/>
        </w:rPr>
        <w:t xml:space="preserve">, the Local Authority lawyer is </w:t>
      </w:r>
      <w:r w:rsidR="00930027" w:rsidRPr="008D15B9">
        <w:rPr>
          <w:rFonts w:cstheme="minorHAnsi"/>
          <w:sz w:val="24"/>
          <w:szCs w:val="24"/>
        </w:rPr>
        <w:t xml:space="preserve">required </w:t>
      </w:r>
      <w:r w:rsidRPr="008D15B9">
        <w:rPr>
          <w:rFonts w:cstheme="minorHAnsi"/>
          <w:sz w:val="24"/>
          <w:szCs w:val="24"/>
        </w:rPr>
        <w:t xml:space="preserve">to </w:t>
      </w:r>
      <w:r w:rsidR="00442284" w:rsidRPr="008D15B9">
        <w:rPr>
          <w:rFonts w:cstheme="minorHAnsi"/>
          <w:sz w:val="24"/>
          <w:szCs w:val="24"/>
        </w:rPr>
        <w:t xml:space="preserve">provide to the Police a signed </w:t>
      </w:r>
      <w:r w:rsidR="000342A2">
        <w:rPr>
          <w:rFonts w:cstheme="minorHAnsi"/>
          <w:sz w:val="24"/>
          <w:szCs w:val="24"/>
        </w:rPr>
        <w:t>A</w:t>
      </w:r>
      <w:r w:rsidRPr="008D15B9">
        <w:rPr>
          <w:rFonts w:cstheme="minorHAnsi"/>
          <w:sz w:val="24"/>
          <w:szCs w:val="24"/>
        </w:rPr>
        <w:t>greemen</w:t>
      </w:r>
      <w:r w:rsidR="003903EC">
        <w:rPr>
          <w:rFonts w:cstheme="minorHAnsi"/>
          <w:sz w:val="24"/>
          <w:szCs w:val="24"/>
        </w:rPr>
        <w:t>t</w:t>
      </w:r>
      <w:r w:rsidR="002D3220" w:rsidRPr="008D15B9">
        <w:rPr>
          <w:rFonts w:cstheme="minorHAnsi"/>
          <w:sz w:val="24"/>
          <w:szCs w:val="24"/>
        </w:rPr>
        <w:t xml:space="preserve"> in </w:t>
      </w:r>
      <w:r w:rsidR="00886601">
        <w:rPr>
          <w:rFonts w:cstheme="minorHAnsi"/>
          <w:sz w:val="24"/>
          <w:szCs w:val="24"/>
        </w:rPr>
        <w:t xml:space="preserve">the </w:t>
      </w:r>
      <w:r w:rsidR="002D3220" w:rsidRPr="008D15B9">
        <w:rPr>
          <w:rFonts w:cstheme="minorHAnsi"/>
          <w:sz w:val="24"/>
          <w:szCs w:val="24"/>
        </w:rPr>
        <w:t>format</w:t>
      </w:r>
      <w:r w:rsidRPr="008D15B9">
        <w:rPr>
          <w:rFonts w:cstheme="minorHAnsi"/>
          <w:sz w:val="24"/>
          <w:szCs w:val="24"/>
        </w:rPr>
        <w:t xml:space="preserve"> </w:t>
      </w:r>
      <w:r w:rsidR="00D727BA">
        <w:rPr>
          <w:rFonts w:cstheme="minorHAnsi"/>
          <w:sz w:val="24"/>
          <w:szCs w:val="24"/>
        </w:rPr>
        <w:t>(</w:t>
      </w:r>
      <w:r w:rsidR="00D727BA" w:rsidRPr="00D727BA">
        <w:rPr>
          <w:rFonts w:cstheme="minorHAnsi"/>
          <w:color w:val="0066FF"/>
          <w:sz w:val="24"/>
          <w:szCs w:val="24"/>
        </w:rPr>
        <w:t xml:space="preserve">2024 Protocol Handling Instructions </w:t>
      </w:r>
      <w:r w:rsidR="00A20B0C" w:rsidRPr="00D727BA">
        <w:rPr>
          <w:rFonts w:cstheme="minorHAnsi"/>
          <w:color w:val="0066FF"/>
          <w:sz w:val="24"/>
          <w:szCs w:val="24"/>
        </w:rPr>
        <w:t>embedded below</w:t>
      </w:r>
      <w:r w:rsidR="00D727BA">
        <w:rPr>
          <w:rFonts w:cstheme="minorHAnsi"/>
          <w:sz w:val="24"/>
          <w:szCs w:val="24"/>
        </w:rPr>
        <w:t>)</w:t>
      </w:r>
      <w:r w:rsidR="00A20B0C">
        <w:rPr>
          <w:rFonts w:cstheme="minorHAnsi"/>
          <w:sz w:val="24"/>
          <w:szCs w:val="24"/>
        </w:rPr>
        <w:t xml:space="preserve"> </w:t>
      </w:r>
      <w:r w:rsidR="00930027" w:rsidRPr="008D15B9">
        <w:rPr>
          <w:rFonts w:cstheme="minorHAnsi"/>
          <w:sz w:val="24"/>
          <w:szCs w:val="24"/>
        </w:rPr>
        <w:t>regarding</w:t>
      </w:r>
      <w:r w:rsidRPr="008D15B9">
        <w:rPr>
          <w:rFonts w:cstheme="minorHAnsi"/>
          <w:sz w:val="24"/>
          <w:szCs w:val="24"/>
        </w:rPr>
        <w:t xml:space="preserve"> the handling of this information</w:t>
      </w:r>
      <w:r w:rsidR="002D3220" w:rsidRPr="008D15B9">
        <w:rPr>
          <w:rFonts w:cstheme="minorHAnsi"/>
          <w:sz w:val="24"/>
          <w:szCs w:val="24"/>
        </w:rPr>
        <w:t>, this is</w:t>
      </w:r>
      <w:r w:rsidR="00442284" w:rsidRPr="008D15B9">
        <w:rPr>
          <w:rFonts w:cstheme="minorHAnsi"/>
          <w:sz w:val="24"/>
          <w:szCs w:val="24"/>
        </w:rPr>
        <w:t xml:space="preserve"> in place of the undertaking at the end of the Annex 1. </w:t>
      </w:r>
    </w:p>
    <w:p w14:paraId="05B51917" w14:textId="77777777" w:rsidR="00F33593" w:rsidRDefault="00F33593" w:rsidP="002D3220">
      <w:pPr>
        <w:pStyle w:val="ListParagraph"/>
      </w:pPr>
    </w:p>
    <w:p w14:paraId="130738AD" w14:textId="4FD33F8E" w:rsidR="00FA6C97" w:rsidRDefault="00596256" w:rsidP="002D3220">
      <w:pPr>
        <w:pStyle w:val="ListParagraph"/>
      </w:pPr>
      <w:r>
        <w:object w:dxaOrig="1508" w:dyaOrig="982" w14:anchorId="71867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3" o:title=""/>
          </v:shape>
          <o:OLEObject Type="Embed" ProgID="Word.Document.12" ShapeID="_x0000_i1025" DrawAspect="Icon" ObjectID="_1842412884" r:id="rId14">
            <o:FieldCodes>\s</o:FieldCodes>
          </o:OLEObject>
        </w:object>
      </w:r>
    </w:p>
    <w:p w14:paraId="3FADFECB" w14:textId="77777777" w:rsidR="00FA6C97" w:rsidRDefault="00FA6C97" w:rsidP="002D3220">
      <w:pPr>
        <w:pStyle w:val="ListParagraph"/>
      </w:pPr>
    </w:p>
    <w:p w14:paraId="3F8EDD64" w14:textId="1062C607" w:rsidR="001101EA" w:rsidRPr="00FF279E" w:rsidRDefault="0088002B" w:rsidP="004B0283">
      <w:pPr>
        <w:pStyle w:val="ListParagraph"/>
        <w:numPr>
          <w:ilvl w:val="0"/>
          <w:numId w:val="2"/>
        </w:numPr>
        <w:rPr>
          <w:sz w:val="24"/>
          <w:szCs w:val="24"/>
        </w:rPr>
      </w:pPr>
      <w:r>
        <w:rPr>
          <w:sz w:val="24"/>
          <w:szCs w:val="24"/>
        </w:rPr>
        <w:t>After</w:t>
      </w:r>
      <w:r w:rsidR="001101EA" w:rsidRPr="008D15B9">
        <w:rPr>
          <w:sz w:val="24"/>
          <w:szCs w:val="24"/>
        </w:rPr>
        <w:t xml:space="preserve"> receipt of the Summary Report,</w:t>
      </w:r>
      <w:r w:rsidR="004D7424" w:rsidRPr="008D15B9">
        <w:rPr>
          <w:sz w:val="24"/>
          <w:szCs w:val="24"/>
        </w:rPr>
        <w:t xml:space="preserve"> or if there is a new incident during the pre-proceedings, </w:t>
      </w:r>
      <w:r w:rsidR="001101EA" w:rsidRPr="008D15B9">
        <w:rPr>
          <w:sz w:val="24"/>
          <w:szCs w:val="24"/>
        </w:rPr>
        <w:t>further information on specific incidents may be requested by completing sections 6 and 7 of the Annex 1 and re-submitting it</w:t>
      </w:r>
      <w:r w:rsidR="001101EA" w:rsidRPr="00FF279E">
        <w:rPr>
          <w:sz w:val="24"/>
          <w:szCs w:val="24"/>
        </w:rPr>
        <w:t xml:space="preserve">. </w:t>
      </w:r>
      <w:r w:rsidR="007E3EE8" w:rsidRPr="00FF279E">
        <w:rPr>
          <w:sz w:val="24"/>
          <w:szCs w:val="24"/>
        </w:rPr>
        <w:t xml:space="preserve">This additional request may be made and the information provided (subject to availability), even if the original Annex 1 request was for the maximum of 6 incidents.  </w:t>
      </w:r>
    </w:p>
    <w:p w14:paraId="247B931F" w14:textId="77777777" w:rsidR="00E16DE5" w:rsidRPr="00FA271F" w:rsidRDefault="00E16DE5" w:rsidP="00FA271F">
      <w:pPr>
        <w:rPr>
          <w:b/>
          <w:u w:val="single"/>
        </w:rPr>
      </w:pPr>
    </w:p>
    <w:p w14:paraId="33C7DB3D" w14:textId="77777777" w:rsidR="0091659B" w:rsidRPr="0022467F" w:rsidRDefault="00E16DE5" w:rsidP="00B02790">
      <w:pPr>
        <w:pStyle w:val="ListParagraph"/>
        <w:numPr>
          <w:ilvl w:val="0"/>
          <w:numId w:val="19"/>
        </w:numPr>
        <w:rPr>
          <w:b/>
          <w:sz w:val="24"/>
          <w:szCs w:val="24"/>
          <w:u w:val="single"/>
        </w:rPr>
      </w:pPr>
      <w:r w:rsidRPr="0022467F">
        <w:rPr>
          <w:b/>
          <w:sz w:val="24"/>
          <w:szCs w:val="24"/>
          <w:u w:val="single"/>
        </w:rPr>
        <w:t>Disclosure within proceedings</w:t>
      </w:r>
    </w:p>
    <w:p w14:paraId="7EF5EB25" w14:textId="08BF8E72" w:rsidR="00986C8F" w:rsidRPr="0088002B" w:rsidRDefault="00D6468B" w:rsidP="00FA271F">
      <w:pPr>
        <w:ind w:firstLine="360"/>
        <w:rPr>
          <w:bCs/>
          <w:sz w:val="24"/>
          <w:szCs w:val="24"/>
          <w:highlight w:val="yellow"/>
        </w:rPr>
      </w:pPr>
      <w:r w:rsidRPr="0088002B">
        <w:rPr>
          <w:bCs/>
          <w:sz w:val="24"/>
          <w:szCs w:val="24"/>
          <w:u w:val="single"/>
        </w:rPr>
        <w:t>Where no Annex 1 disclosure request has been made pre-proceedings</w:t>
      </w:r>
    </w:p>
    <w:p w14:paraId="2F90F5C0" w14:textId="1FBFA5A0" w:rsidR="00E67681" w:rsidRPr="0041487F" w:rsidRDefault="00D6468B" w:rsidP="00E67681">
      <w:pPr>
        <w:pStyle w:val="Header"/>
        <w:jc w:val="center"/>
        <w:rPr>
          <w:i/>
          <w:iCs/>
          <w:sz w:val="18"/>
          <w:szCs w:val="18"/>
        </w:rPr>
      </w:pPr>
      <w:r w:rsidRPr="00C06912">
        <w:rPr>
          <w:sz w:val="24"/>
          <w:szCs w:val="24"/>
        </w:rPr>
        <w:t>T</w:t>
      </w:r>
      <w:r w:rsidR="0091659B" w:rsidRPr="00C06912">
        <w:rPr>
          <w:sz w:val="24"/>
          <w:szCs w:val="24"/>
        </w:rPr>
        <w:t xml:space="preserve">he Local Authority </w:t>
      </w:r>
      <w:r w:rsidRPr="00C06912">
        <w:rPr>
          <w:sz w:val="24"/>
          <w:szCs w:val="24"/>
        </w:rPr>
        <w:t>m</w:t>
      </w:r>
      <w:r w:rsidR="00FA271F" w:rsidRPr="00C06912">
        <w:rPr>
          <w:sz w:val="24"/>
          <w:szCs w:val="24"/>
        </w:rPr>
        <w:t>ay</w:t>
      </w:r>
      <w:r w:rsidR="00442284" w:rsidRPr="00C06912">
        <w:rPr>
          <w:sz w:val="24"/>
          <w:szCs w:val="24"/>
        </w:rPr>
        <w:t xml:space="preserve"> request disclosure either using the Annex 1</w:t>
      </w:r>
      <w:r w:rsidR="00442284" w:rsidRPr="00304CCA">
        <w:rPr>
          <w:b/>
          <w:bCs/>
          <w:sz w:val="24"/>
          <w:szCs w:val="24"/>
        </w:rPr>
        <w:t xml:space="preserve"> or</w:t>
      </w:r>
      <w:r w:rsidR="00442284" w:rsidRPr="00C06912">
        <w:rPr>
          <w:sz w:val="24"/>
          <w:szCs w:val="24"/>
        </w:rPr>
        <w:t xml:space="preserve"> via a court order.(</w:t>
      </w:r>
      <w:hyperlink r:id="rId15" w:history="1">
        <w:r w:rsidR="00E67681" w:rsidRPr="00E67681">
          <w:rPr>
            <w:rStyle w:val="Hyperlink"/>
            <w:i/>
            <w:iCs/>
            <w:sz w:val="18"/>
            <w:szCs w:val="18"/>
          </w:rPr>
          <w:t>Order 11.2: Order for Disclosure by the Police of Relevant Criminal Material into Care Proceedings</w:t>
        </w:r>
      </w:hyperlink>
      <w:r w:rsidR="00E67681">
        <w:rPr>
          <w:i/>
          <w:iCs/>
          <w:sz w:val="18"/>
          <w:szCs w:val="18"/>
        </w:rPr>
        <w:t>)</w:t>
      </w:r>
      <w:r w:rsidR="00C10DE8">
        <w:rPr>
          <w:i/>
          <w:iCs/>
          <w:sz w:val="18"/>
          <w:szCs w:val="18"/>
        </w:rPr>
        <w:br/>
      </w:r>
    </w:p>
    <w:p w14:paraId="28C3D54F" w14:textId="4DD3F192" w:rsidR="00D6468B" w:rsidRPr="00C10DE8" w:rsidRDefault="00D6468B" w:rsidP="00A166E2">
      <w:pPr>
        <w:pStyle w:val="ListParagraph"/>
        <w:numPr>
          <w:ilvl w:val="0"/>
          <w:numId w:val="6"/>
        </w:numPr>
        <w:ind w:left="360"/>
        <w:rPr>
          <w:sz w:val="24"/>
          <w:szCs w:val="24"/>
        </w:rPr>
      </w:pPr>
      <w:r w:rsidRPr="00C10DE8">
        <w:rPr>
          <w:sz w:val="24"/>
          <w:szCs w:val="24"/>
          <w:u w:val="single"/>
        </w:rPr>
        <w:t xml:space="preserve">Where Annex 1 disclosure has been provided prior to </w:t>
      </w:r>
      <w:r w:rsidR="0088002B" w:rsidRPr="00C10DE8">
        <w:rPr>
          <w:sz w:val="24"/>
          <w:szCs w:val="24"/>
          <w:u w:val="single"/>
        </w:rPr>
        <w:t xml:space="preserve">public law </w:t>
      </w:r>
      <w:r w:rsidRPr="00C10DE8">
        <w:rPr>
          <w:sz w:val="24"/>
          <w:szCs w:val="24"/>
          <w:u w:val="single"/>
        </w:rPr>
        <w:t>c</w:t>
      </w:r>
      <w:r w:rsidR="00304CCA" w:rsidRPr="00C10DE8">
        <w:rPr>
          <w:sz w:val="24"/>
          <w:szCs w:val="24"/>
          <w:u w:val="single"/>
        </w:rPr>
        <w:t>hildren</w:t>
      </w:r>
      <w:r w:rsidRPr="00C10DE8">
        <w:rPr>
          <w:sz w:val="24"/>
          <w:szCs w:val="24"/>
          <w:u w:val="single"/>
        </w:rPr>
        <w:t xml:space="preserve"> proceedings and further disclosure is required</w:t>
      </w:r>
      <w:r w:rsidR="00FA271F" w:rsidRPr="00C10DE8">
        <w:rPr>
          <w:sz w:val="24"/>
          <w:szCs w:val="24"/>
          <w:u w:val="single"/>
        </w:rPr>
        <w:t>,</w:t>
      </w:r>
      <w:r w:rsidRPr="00C10DE8">
        <w:rPr>
          <w:sz w:val="24"/>
          <w:szCs w:val="24"/>
          <w:u w:val="single"/>
        </w:rPr>
        <w:t xml:space="preserve"> or where the disclosure request falls outside of the scope of a standard Annex 1 request</w:t>
      </w:r>
      <w:r w:rsidR="00F57101" w:rsidRPr="00C10DE8">
        <w:rPr>
          <w:sz w:val="24"/>
          <w:szCs w:val="24"/>
        </w:rPr>
        <w:t>, for example</w:t>
      </w:r>
      <w:r w:rsidR="0088002B" w:rsidRPr="00C10DE8">
        <w:rPr>
          <w:sz w:val="24"/>
          <w:szCs w:val="24"/>
        </w:rPr>
        <w:t xml:space="preserve"> because</w:t>
      </w:r>
      <w:r w:rsidR="00F57101" w:rsidRPr="00C10DE8">
        <w:rPr>
          <w:sz w:val="24"/>
          <w:szCs w:val="24"/>
        </w:rPr>
        <w:t>,</w:t>
      </w:r>
    </w:p>
    <w:p w14:paraId="5201DE6E" w14:textId="3F9D1A53" w:rsidR="00D6468B" w:rsidRPr="0022467F" w:rsidRDefault="00D6468B" w:rsidP="00F57101">
      <w:pPr>
        <w:pStyle w:val="ListParagraph"/>
        <w:numPr>
          <w:ilvl w:val="0"/>
          <w:numId w:val="20"/>
        </w:numPr>
        <w:rPr>
          <w:sz w:val="24"/>
          <w:szCs w:val="24"/>
        </w:rPr>
      </w:pPr>
      <w:r w:rsidRPr="0022467F">
        <w:rPr>
          <w:sz w:val="24"/>
          <w:szCs w:val="24"/>
        </w:rPr>
        <w:t>The number of incident requests exceeds</w:t>
      </w:r>
      <w:r w:rsidR="00F57101" w:rsidRPr="0022467F">
        <w:rPr>
          <w:sz w:val="24"/>
          <w:szCs w:val="24"/>
        </w:rPr>
        <w:t xml:space="preserve"> 6</w:t>
      </w:r>
    </w:p>
    <w:p w14:paraId="2DD7C6E7" w14:textId="5CE4B146" w:rsidR="00C06912" w:rsidRDefault="00D6468B" w:rsidP="00FA271F">
      <w:pPr>
        <w:pStyle w:val="ListParagraph"/>
        <w:numPr>
          <w:ilvl w:val="0"/>
          <w:numId w:val="20"/>
        </w:numPr>
        <w:rPr>
          <w:sz w:val="24"/>
          <w:szCs w:val="24"/>
        </w:rPr>
      </w:pPr>
      <w:r w:rsidRPr="0022467F">
        <w:rPr>
          <w:sz w:val="24"/>
          <w:szCs w:val="24"/>
        </w:rPr>
        <w:t>The</w:t>
      </w:r>
      <w:r w:rsidR="00FA271F" w:rsidRPr="0022467F">
        <w:rPr>
          <w:sz w:val="24"/>
          <w:szCs w:val="24"/>
        </w:rPr>
        <w:t xml:space="preserve"> disclosure is required to be provided in shorter timeframes than provided </w:t>
      </w:r>
      <w:r w:rsidR="00FA271F" w:rsidRPr="00C06912">
        <w:rPr>
          <w:sz w:val="24"/>
          <w:szCs w:val="24"/>
        </w:rPr>
        <w:t xml:space="preserve">for </w:t>
      </w:r>
      <w:r w:rsidR="00F57101" w:rsidRPr="00C06912">
        <w:rPr>
          <w:sz w:val="24"/>
          <w:szCs w:val="24"/>
        </w:rPr>
        <w:t>within the Annex 1</w:t>
      </w:r>
    </w:p>
    <w:p w14:paraId="1F3DE4DA" w14:textId="0B9D5523" w:rsidR="00FA271F" w:rsidRPr="00C06912" w:rsidRDefault="00D6468B" w:rsidP="00FA271F">
      <w:pPr>
        <w:pStyle w:val="ListParagraph"/>
        <w:numPr>
          <w:ilvl w:val="0"/>
          <w:numId w:val="20"/>
        </w:numPr>
        <w:rPr>
          <w:sz w:val="24"/>
          <w:szCs w:val="24"/>
        </w:rPr>
      </w:pPr>
      <w:r w:rsidRPr="00C06912">
        <w:rPr>
          <w:sz w:val="24"/>
          <w:szCs w:val="24"/>
        </w:rPr>
        <w:t>There is live investigation</w:t>
      </w:r>
    </w:p>
    <w:p w14:paraId="0E48098F" w14:textId="3F9B6347" w:rsidR="00D6468B" w:rsidRPr="00C06912" w:rsidRDefault="004D7424" w:rsidP="00C06912">
      <w:pPr>
        <w:pStyle w:val="ListParagraph"/>
        <w:numPr>
          <w:ilvl w:val="0"/>
          <w:numId w:val="20"/>
        </w:numPr>
        <w:rPr>
          <w:sz w:val="24"/>
          <w:szCs w:val="24"/>
        </w:rPr>
      </w:pPr>
      <w:r w:rsidRPr="00C06912">
        <w:rPr>
          <w:sz w:val="24"/>
          <w:szCs w:val="24"/>
        </w:rPr>
        <w:t xml:space="preserve">Rolling </w:t>
      </w:r>
      <w:r w:rsidR="00D6468B" w:rsidRPr="00C06912">
        <w:rPr>
          <w:sz w:val="24"/>
          <w:szCs w:val="24"/>
        </w:rPr>
        <w:t xml:space="preserve">disclosure </w:t>
      </w:r>
      <w:r w:rsidRPr="00C06912">
        <w:rPr>
          <w:sz w:val="24"/>
          <w:szCs w:val="24"/>
        </w:rPr>
        <w:t>is requested</w:t>
      </w:r>
    </w:p>
    <w:p w14:paraId="6DE940D1" w14:textId="69A82C37" w:rsidR="00D6468B" w:rsidRPr="00C06912" w:rsidRDefault="00D6468B" w:rsidP="00FA271F">
      <w:pPr>
        <w:pStyle w:val="ListParagraph"/>
        <w:ind w:left="1080"/>
        <w:rPr>
          <w:b/>
          <w:bCs/>
          <w:sz w:val="24"/>
          <w:szCs w:val="24"/>
        </w:rPr>
      </w:pPr>
    </w:p>
    <w:p w14:paraId="403F4335" w14:textId="4920D00A" w:rsidR="00C06912" w:rsidRDefault="00F57101" w:rsidP="00FF279E">
      <w:pPr>
        <w:pStyle w:val="ListParagraph"/>
        <w:rPr>
          <w:sz w:val="24"/>
          <w:szCs w:val="24"/>
        </w:rPr>
      </w:pPr>
      <w:r w:rsidRPr="00C06912">
        <w:rPr>
          <w:sz w:val="24"/>
          <w:szCs w:val="24"/>
        </w:rPr>
        <w:t>Further disclosure may be sought via a court order</w:t>
      </w:r>
    </w:p>
    <w:p w14:paraId="2C2A1704" w14:textId="77777777" w:rsidR="00C06912" w:rsidRPr="00C06912" w:rsidRDefault="00C06912" w:rsidP="00C06912">
      <w:pPr>
        <w:pStyle w:val="ListParagraph"/>
        <w:rPr>
          <w:sz w:val="24"/>
          <w:szCs w:val="24"/>
        </w:rPr>
      </w:pPr>
    </w:p>
    <w:p w14:paraId="5A737EA4" w14:textId="3DC0F1E9" w:rsidR="00F57101" w:rsidRPr="00C06912" w:rsidRDefault="00F57101" w:rsidP="00F57101">
      <w:pPr>
        <w:pStyle w:val="ListParagraph"/>
        <w:rPr>
          <w:b/>
          <w:bCs/>
          <w:sz w:val="24"/>
          <w:szCs w:val="24"/>
        </w:rPr>
      </w:pPr>
      <w:r w:rsidRPr="00C06912">
        <w:rPr>
          <w:b/>
          <w:bCs/>
          <w:sz w:val="24"/>
          <w:szCs w:val="24"/>
        </w:rPr>
        <w:t xml:space="preserve">Court </w:t>
      </w:r>
      <w:r w:rsidR="00FA271F" w:rsidRPr="00C06912">
        <w:rPr>
          <w:b/>
          <w:bCs/>
          <w:sz w:val="24"/>
          <w:szCs w:val="24"/>
        </w:rPr>
        <w:t>O</w:t>
      </w:r>
      <w:r w:rsidRPr="00C06912">
        <w:rPr>
          <w:b/>
          <w:bCs/>
          <w:sz w:val="24"/>
          <w:szCs w:val="24"/>
        </w:rPr>
        <w:t>rders</w:t>
      </w:r>
    </w:p>
    <w:p w14:paraId="6D695929" w14:textId="77777777" w:rsidR="00F57101" w:rsidRDefault="00F57101" w:rsidP="00F57101">
      <w:pPr>
        <w:pStyle w:val="ListParagraph"/>
      </w:pPr>
    </w:p>
    <w:p w14:paraId="13851A6F" w14:textId="1EC4948D" w:rsidR="00C06912" w:rsidRPr="0022467F" w:rsidRDefault="00C06912" w:rsidP="00C06912">
      <w:pPr>
        <w:pStyle w:val="ListParagraph"/>
        <w:numPr>
          <w:ilvl w:val="0"/>
          <w:numId w:val="6"/>
        </w:numPr>
        <w:rPr>
          <w:sz w:val="24"/>
          <w:szCs w:val="24"/>
        </w:rPr>
      </w:pPr>
      <w:r w:rsidRPr="0022467F">
        <w:rPr>
          <w:sz w:val="24"/>
          <w:szCs w:val="24"/>
        </w:rPr>
        <w:t>Court orders must be focused on the issues, be specific and only include disclosure which is necessary, relevant and proportionate</w:t>
      </w:r>
      <w:r w:rsidR="001C7380">
        <w:rPr>
          <w:sz w:val="24"/>
          <w:szCs w:val="24"/>
        </w:rPr>
        <w:br/>
      </w:r>
    </w:p>
    <w:p w14:paraId="4E5BEFA5" w14:textId="6CCEE51A" w:rsidR="00F57101" w:rsidRPr="0022467F" w:rsidRDefault="00F57101" w:rsidP="00C06912">
      <w:pPr>
        <w:pStyle w:val="ListParagraph"/>
        <w:numPr>
          <w:ilvl w:val="0"/>
          <w:numId w:val="6"/>
        </w:numPr>
        <w:rPr>
          <w:sz w:val="24"/>
          <w:szCs w:val="24"/>
        </w:rPr>
      </w:pPr>
      <w:r w:rsidRPr="0022467F">
        <w:rPr>
          <w:sz w:val="24"/>
          <w:szCs w:val="24"/>
        </w:rPr>
        <w:t xml:space="preserve">Court orders should </w:t>
      </w:r>
      <w:r w:rsidR="0022467F">
        <w:rPr>
          <w:sz w:val="24"/>
          <w:szCs w:val="24"/>
        </w:rPr>
        <w:t xml:space="preserve">be </w:t>
      </w:r>
      <w:r w:rsidR="00C06912" w:rsidRPr="0022467F">
        <w:rPr>
          <w:sz w:val="24"/>
          <w:szCs w:val="24"/>
        </w:rPr>
        <w:t xml:space="preserve">in the </w:t>
      </w:r>
      <w:r w:rsidRPr="0022467F">
        <w:rPr>
          <w:sz w:val="24"/>
          <w:szCs w:val="24"/>
        </w:rPr>
        <w:t xml:space="preserve">agreed template </w:t>
      </w:r>
      <w:r w:rsidR="00C06912" w:rsidRPr="0022467F">
        <w:rPr>
          <w:sz w:val="24"/>
          <w:szCs w:val="24"/>
        </w:rPr>
        <w:t xml:space="preserve">format </w:t>
      </w:r>
      <w:r w:rsidRPr="0022467F">
        <w:rPr>
          <w:sz w:val="24"/>
          <w:szCs w:val="24"/>
        </w:rPr>
        <w:t>and</w:t>
      </w:r>
      <w:r w:rsidR="00041AC0">
        <w:rPr>
          <w:sz w:val="24"/>
          <w:szCs w:val="24"/>
        </w:rPr>
        <w:t xml:space="preserve"> must</w:t>
      </w:r>
      <w:r w:rsidRPr="0022467F">
        <w:rPr>
          <w:sz w:val="24"/>
          <w:szCs w:val="24"/>
        </w:rPr>
        <w:t xml:space="preserve"> </w:t>
      </w:r>
      <w:proofErr w:type="gramStart"/>
      <w:r w:rsidRPr="0022467F">
        <w:rPr>
          <w:sz w:val="24"/>
          <w:szCs w:val="24"/>
        </w:rPr>
        <w:t>include:-</w:t>
      </w:r>
      <w:proofErr w:type="gramEnd"/>
    </w:p>
    <w:p w14:paraId="5125A331" w14:textId="5F7C55A6" w:rsidR="00C06912" w:rsidRPr="0022467F" w:rsidRDefault="00F57101" w:rsidP="00C06912">
      <w:pPr>
        <w:pStyle w:val="ListParagraph"/>
        <w:numPr>
          <w:ilvl w:val="0"/>
          <w:numId w:val="20"/>
        </w:numPr>
        <w:rPr>
          <w:sz w:val="24"/>
          <w:szCs w:val="24"/>
        </w:rPr>
      </w:pPr>
      <w:r w:rsidRPr="0022467F">
        <w:rPr>
          <w:sz w:val="24"/>
          <w:szCs w:val="24"/>
        </w:rPr>
        <w:t xml:space="preserve">The issues in the case and the </w:t>
      </w:r>
      <w:r w:rsidR="00805B5F">
        <w:rPr>
          <w:sz w:val="24"/>
          <w:szCs w:val="24"/>
        </w:rPr>
        <w:t>C</w:t>
      </w:r>
      <w:r w:rsidRPr="0022467F">
        <w:rPr>
          <w:sz w:val="24"/>
          <w:szCs w:val="24"/>
        </w:rPr>
        <w:t xml:space="preserve">ourt timetable, including confirmation of the date for compliance with the direction and the date of any </w:t>
      </w:r>
      <w:r w:rsidR="00805B5F">
        <w:rPr>
          <w:sz w:val="24"/>
          <w:szCs w:val="24"/>
        </w:rPr>
        <w:t>C</w:t>
      </w:r>
      <w:r w:rsidRPr="0022467F">
        <w:rPr>
          <w:sz w:val="24"/>
          <w:szCs w:val="24"/>
        </w:rPr>
        <w:t>ourt hearing for which the disclosure is required;</w:t>
      </w:r>
    </w:p>
    <w:p w14:paraId="7C99EDD4" w14:textId="77777777" w:rsidR="00C06912" w:rsidRPr="0022467F" w:rsidRDefault="00F57101" w:rsidP="00C06912">
      <w:pPr>
        <w:pStyle w:val="ListParagraph"/>
        <w:numPr>
          <w:ilvl w:val="0"/>
          <w:numId w:val="20"/>
        </w:numPr>
        <w:rPr>
          <w:sz w:val="24"/>
          <w:szCs w:val="24"/>
        </w:rPr>
      </w:pPr>
      <w:r w:rsidRPr="0022467F">
        <w:rPr>
          <w:sz w:val="24"/>
          <w:szCs w:val="24"/>
        </w:rPr>
        <w:t>Full name(s), dates of birth and address(es) of the person(s) in respect of whom disclosure is sought;</w:t>
      </w:r>
    </w:p>
    <w:p w14:paraId="7CE9F77B" w14:textId="77777777" w:rsidR="00C06912" w:rsidRPr="0022467F" w:rsidRDefault="00F57101" w:rsidP="00C06912">
      <w:pPr>
        <w:pStyle w:val="ListParagraph"/>
        <w:numPr>
          <w:ilvl w:val="0"/>
          <w:numId w:val="20"/>
        </w:numPr>
        <w:rPr>
          <w:sz w:val="24"/>
          <w:szCs w:val="24"/>
        </w:rPr>
      </w:pPr>
      <w:r w:rsidRPr="0022467F">
        <w:rPr>
          <w:sz w:val="24"/>
          <w:szCs w:val="24"/>
        </w:rPr>
        <w:t>The incident/occurrence number and/or date and to what it relates;</w:t>
      </w:r>
    </w:p>
    <w:p w14:paraId="240C65BD" w14:textId="77777777" w:rsidR="00403698" w:rsidRDefault="00F57101" w:rsidP="00C06912">
      <w:pPr>
        <w:pStyle w:val="ListParagraph"/>
        <w:numPr>
          <w:ilvl w:val="0"/>
          <w:numId w:val="20"/>
        </w:numPr>
        <w:rPr>
          <w:sz w:val="24"/>
          <w:szCs w:val="24"/>
        </w:rPr>
      </w:pPr>
      <w:r w:rsidRPr="0022467F">
        <w:rPr>
          <w:sz w:val="24"/>
          <w:szCs w:val="24"/>
        </w:rPr>
        <w:t xml:space="preserve">Details of the documents sought e.g., statement, summary of ABE interview. </w:t>
      </w:r>
    </w:p>
    <w:p w14:paraId="6809000C" w14:textId="10FD914F" w:rsidR="00F57101" w:rsidRDefault="00403698" w:rsidP="00C06912">
      <w:pPr>
        <w:pStyle w:val="ListParagraph"/>
        <w:numPr>
          <w:ilvl w:val="0"/>
          <w:numId w:val="20"/>
        </w:numPr>
        <w:rPr>
          <w:sz w:val="24"/>
          <w:szCs w:val="24"/>
        </w:rPr>
      </w:pPr>
      <w:r>
        <w:rPr>
          <w:sz w:val="24"/>
          <w:szCs w:val="24"/>
        </w:rPr>
        <w:t>O</w:t>
      </w:r>
      <w:r w:rsidR="00F57101" w:rsidRPr="0022467F">
        <w:rPr>
          <w:sz w:val="24"/>
          <w:szCs w:val="24"/>
        </w:rPr>
        <w:t xml:space="preserve">rders for the disclosure of information which is older than 2 years must specify why this historical information is </w:t>
      </w:r>
      <w:r>
        <w:rPr>
          <w:sz w:val="24"/>
          <w:szCs w:val="24"/>
        </w:rPr>
        <w:t>necessary.</w:t>
      </w:r>
    </w:p>
    <w:p w14:paraId="72CB1B39" w14:textId="6FD0FEB1" w:rsidR="000E4112" w:rsidRPr="0022467F" w:rsidRDefault="000E4112" w:rsidP="00C06912">
      <w:pPr>
        <w:pStyle w:val="ListParagraph"/>
        <w:numPr>
          <w:ilvl w:val="0"/>
          <w:numId w:val="20"/>
        </w:numPr>
        <w:rPr>
          <w:sz w:val="24"/>
          <w:szCs w:val="24"/>
        </w:rPr>
      </w:pPr>
      <w:r>
        <w:rPr>
          <w:sz w:val="24"/>
          <w:szCs w:val="24"/>
        </w:rPr>
        <w:t>The name(s) of any person which shall not be redacted.</w:t>
      </w:r>
    </w:p>
    <w:p w14:paraId="3C53C512" w14:textId="76B4074B" w:rsidR="00F57101" w:rsidRPr="0022467F" w:rsidRDefault="00F57101" w:rsidP="00F57101">
      <w:pPr>
        <w:pStyle w:val="ListParagraph"/>
      </w:pPr>
    </w:p>
    <w:p w14:paraId="5C18D4E7" w14:textId="77777777" w:rsidR="00F57101" w:rsidRDefault="00F57101" w:rsidP="00F57101">
      <w:pPr>
        <w:pStyle w:val="ListParagraph"/>
        <w:rPr>
          <w:highlight w:val="yellow"/>
        </w:rPr>
      </w:pPr>
    </w:p>
    <w:p w14:paraId="74BC0EEA" w14:textId="62111BA3" w:rsidR="00F57101" w:rsidRPr="0022467F" w:rsidRDefault="00F57101" w:rsidP="00C06912">
      <w:pPr>
        <w:pStyle w:val="ListParagraph"/>
        <w:numPr>
          <w:ilvl w:val="0"/>
          <w:numId w:val="6"/>
        </w:numPr>
        <w:rPr>
          <w:sz w:val="24"/>
          <w:szCs w:val="24"/>
        </w:rPr>
      </w:pPr>
      <w:r w:rsidRPr="0022467F">
        <w:rPr>
          <w:sz w:val="24"/>
          <w:szCs w:val="24"/>
        </w:rPr>
        <w:t xml:space="preserve"> </w:t>
      </w:r>
      <w:r w:rsidR="0022467F">
        <w:rPr>
          <w:sz w:val="24"/>
          <w:szCs w:val="24"/>
        </w:rPr>
        <w:t>B</w:t>
      </w:r>
      <w:r w:rsidR="001101EA" w:rsidRPr="0022467F">
        <w:rPr>
          <w:sz w:val="24"/>
          <w:szCs w:val="24"/>
        </w:rPr>
        <w:t xml:space="preserve">lanket </w:t>
      </w:r>
      <w:r w:rsidRPr="0022467F">
        <w:rPr>
          <w:sz w:val="24"/>
          <w:szCs w:val="24"/>
        </w:rPr>
        <w:t>request</w:t>
      </w:r>
      <w:r w:rsidR="001101EA" w:rsidRPr="0022467F">
        <w:rPr>
          <w:sz w:val="24"/>
          <w:szCs w:val="24"/>
        </w:rPr>
        <w:t>s for</w:t>
      </w:r>
      <w:r w:rsidRPr="0022467F">
        <w:rPr>
          <w:sz w:val="24"/>
          <w:szCs w:val="24"/>
        </w:rPr>
        <w:t xml:space="preserve"> ‘all informa</w:t>
      </w:r>
      <w:r w:rsidR="004D7424" w:rsidRPr="0022467F">
        <w:rPr>
          <w:sz w:val="24"/>
          <w:szCs w:val="24"/>
        </w:rPr>
        <w:t>ti</w:t>
      </w:r>
      <w:r w:rsidRPr="0022467F">
        <w:rPr>
          <w:sz w:val="24"/>
          <w:szCs w:val="24"/>
        </w:rPr>
        <w:t xml:space="preserve">on’ </w:t>
      </w:r>
      <w:r w:rsidR="00041AC0">
        <w:rPr>
          <w:sz w:val="24"/>
          <w:szCs w:val="24"/>
        </w:rPr>
        <w:t xml:space="preserve">in a Court order </w:t>
      </w:r>
      <w:r w:rsidRPr="0022467F">
        <w:rPr>
          <w:sz w:val="24"/>
          <w:szCs w:val="24"/>
        </w:rPr>
        <w:t xml:space="preserve">should not be made and </w:t>
      </w:r>
      <w:r w:rsidR="00A166E2">
        <w:rPr>
          <w:sz w:val="24"/>
          <w:szCs w:val="24"/>
        </w:rPr>
        <w:t xml:space="preserve">if made </w:t>
      </w:r>
      <w:r w:rsidR="007B7D12">
        <w:rPr>
          <w:sz w:val="24"/>
          <w:szCs w:val="24"/>
        </w:rPr>
        <w:t>will likely lead to the Police seeking to vary the order.</w:t>
      </w:r>
    </w:p>
    <w:p w14:paraId="6373369A" w14:textId="77777777" w:rsidR="0022467F" w:rsidRPr="0088002B" w:rsidRDefault="0022467F" w:rsidP="0022467F">
      <w:pPr>
        <w:pStyle w:val="ListParagraph"/>
        <w:rPr>
          <w:sz w:val="24"/>
          <w:szCs w:val="24"/>
          <w:highlight w:val="yellow"/>
        </w:rPr>
      </w:pPr>
    </w:p>
    <w:p w14:paraId="37A0935A" w14:textId="2097F35A" w:rsidR="00CD4B9A" w:rsidRPr="0088002B" w:rsidRDefault="00CD4B9A" w:rsidP="0088002B">
      <w:pPr>
        <w:pStyle w:val="ListParagraph"/>
        <w:numPr>
          <w:ilvl w:val="0"/>
          <w:numId w:val="6"/>
        </w:numPr>
        <w:rPr>
          <w:bCs/>
          <w:sz w:val="24"/>
          <w:szCs w:val="24"/>
        </w:rPr>
      </w:pPr>
      <w:r w:rsidRPr="0088002B">
        <w:rPr>
          <w:bCs/>
          <w:sz w:val="24"/>
          <w:szCs w:val="24"/>
        </w:rPr>
        <w:t xml:space="preserve">Where the request for disclosure includes digital materials, the order must make clear </w:t>
      </w:r>
      <w:r w:rsidR="009970DF" w:rsidRPr="0088002B">
        <w:rPr>
          <w:bCs/>
          <w:sz w:val="24"/>
          <w:szCs w:val="24"/>
        </w:rPr>
        <w:t xml:space="preserve">the expectations of all parties regarding the handling of this information upon disclosure </w:t>
      </w:r>
      <w:r w:rsidRPr="0088002B">
        <w:rPr>
          <w:bCs/>
          <w:sz w:val="24"/>
          <w:szCs w:val="24"/>
        </w:rPr>
        <w:t xml:space="preserve"> </w:t>
      </w:r>
    </w:p>
    <w:p w14:paraId="72CBE008" w14:textId="77777777" w:rsidR="000C036C" w:rsidRPr="0088002B" w:rsidRDefault="000C036C" w:rsidP="0088002B">
      <w:pPr>
        <w:rPr>
          <w:sz w:val="24"/>
          <w:szCs w:val="24"/>
        </w:rPr>
      </w:pPr>
    </w:p>
    <w:p w14:paraId="0D67EA93" w14:textId="7F08D5CE" w:rsidR="0091659B" w:rsidRPr="00D237A6" w:rsidRDefault="00446BA0" w:rsidP="0022467F">
      <w:pPr>
        <w:pStyle w:val="ListParagraph"/>
        <w:numPr>
          <w:ilvl w:val="0"/>
          <w:numId w:val="6"/>
        </w:numPr>
        <w:rPr>
          <w:b/>
          <w:sz w:val="24"/>
          <w:szCs w:val="24"/>
          <w:u w:val="single"/>
        </w:rPr>
      </w:pPr>
      <w:r w:rsidRPr="00D237A6">
        <w:rPr>
          <w:sz w:val="24"/>
          <w:szCs w:val="24"/>
        </w:rPr>
        <w:t xml:space="preserve">The </w:t>
      </w:r>
      <w:r w:rsidR="00F20401" w:rsidRPr="00D237A6">
        <w:rPr>
          <w:sz w:val="24"/>
          <w:szCs w:val="24"/>
        </w:rPr>
        <w:t>Local Authority shall serve the</w:t>
      </w:r>
      <w:r w:rsidR="00907D9B">
        <w:rPr>
          <w:sz w:val="24"/>
          <w:szCs w:val="24"/>
        </w:rPr>
        <w:t xml:space="preserve"> approved but unsealed</w:t>
      </w:r>
      <w:r w:rsidR="00F20401" w:rsidRPr="00D237A6">
        <w:rPr>
          <w:sz w:val="24"/>
          <w:szCs w:val="24"/>
        </w:rPr>
        <w:t xml:space="preserve"> </w:t>
      </w:r>
      <w:r w:rsidR="0022467F" w:rsidRPr="00D237A6">
        <w:rPr>
          <w:sz w:val="24"/>
          <w:szCs w:val="24"/>
        </w:rPr>
        <w:t>c</w:t>
      </w:r>
      <w:r w:rsidRPr="00D237A6">
        <w:rPr>
          <w:sz w:val="24"/>
          <w:szCs w:val="24"/>
        </w:rPr>
        <w:t xml:space="preserve">ourt order </w:t>
      </w:r>
      <w:r w:rsidR="00F20401" w:rsidRPr="00D237A6">
        <w:rPr>
          <w:sz w:val="24"/>
          <w:szCs w:val="24"/>
        </w:rPr>
        <w:t>on the Police by sending it</w:t>
      </w:r>
      <w:r w:rsidR="001C4F39" w:rsidRPr="00D237A6">
        <w:rPr>
          <w:sz w:val="24"/>
          <w:szCs w:val="24"/>
        </w:rPr>
        <w:t xml:space="preserve"> to the </w:t>
      </w:r>
      <w:r w:rsidR="002F7DEF" w:rsidRPr="00D237A6">
        <w:rPr>
          <w:sz w:val="24"/>
          <w:szCs w:val="24"/>
        </w:rPr>
        <w:t>Information Access team</w:t>
      </w:r>
      <w:r w:rsidR="001C4F39" w:rsidRPr="00D237A6">
        <w:rPr>
          <w:sz w:val="24"/>
          <w:szCs w:val="24"/>
        </w:rPr>
        <w:t xml:space="preserve"> at Sussex Police Headquarters Lewes </w:t>
      </w:r>
      <w:r w:rsidR="001C4F39" w:rsidRPr="00403698">
        <w:rPr>
          <w:color w:val="1F497D" w:themeColor="text2"/>
          <w:sz w:val="24"/>
          <w:szCs w:val="24"/>
        </w:rPr>
        <w:t>(</w:t>
      </w:r>
      <w:r w:rsidR="0022467F" w:rsidRPr="00403698">
        <w:rPr>
          <w:color w:val="1F497D" w:themeColor="text2"/>
          <w:sz w:val="24"/>
          <w:szCs w:val="24"/>
          <w:u w:val="single"/>
        </w:rPr>
        <w:t>N.</w:t>
      </w:r>
      <w:hyperlink r:id="rId16" w:history="1">
        <w:r w:rsidR="00403698" w:rsidRPr="00403698">
          <w:rPr>
            <w:rStyle w:val="Hyperlink"/>
            <w:color w:val="1F497D" w:themeColor="text2"/>
            <w:sz w:val="24"/>
            <w:szCs w:val="24"/>
          </w:rPr>
          <w:t>order@sussex.police.uk</w:t>
        </w:r>
      </w:hyperlink>
      <w:r w:rsidR="001C4F39" w:rsidRPr="00403698">
        <w:rPr>
          <w:color w:val="365F91" w:themeColor="accent1" w:themeShade="BF"/>
          <w:sz w:val="24"/>
          <w:szCs w:val="24"/>
          <w:u w:val="single"/>
        </w:rPr>
        <w:t>).</w:t>
      </w:r>
      <w:r w:rsidR="00B2446F" w:rsidRPr="00403698">
        <w:rPr>
          <w:color w:val="365F91" w:themeColor="accent1" w:themeShade="BF"/>
          <w:sz w:val="24"/>
          <w:szCs w:val="24"/>
        </w:rPr>
        <w:t xml:space="preserve">  </w:t>
      </w:r>
      <w:r w:rsidR="00B2446F" w:rsidRPr="00D237A6">
        <w:rPr>
          <w:sz w:val="24"/>
          <w:szCs w:val="24"/>
        </w:rPr>
        <w:t>The subject heading of the email shall include identification o</w:t>
      </w:r>
      <w:r w:rsidR="00110FAA">
        <w:rPr>
          <w:sz w:val="24"/>
          <w:szCs w:val="24"/>
        </w:rPr>
        <w:t>f</w:t>
      </w:r>
      <w:r w:rsidR="00B2446F" w:rsidRPr="00D237A6">
        <w:rPr>
          <w:sz w:val="24"/>
          <w:szCs w:val="24"/>
        </w:rPr>
        <w:t xml:space="preserve"> the person(s) in respect of whom disclosure is sought. </w:t>
      </w:r>
      <w:r w:rsidR="000C036C" w:rsidRPr="00D237A6">
        <w:rPr>
          <w:sz w:val="24"/>
          <w:szCs w:val="24"/>
        </w:rPr>
        <w:t xml:space="preserve"> An order which is confirmed by the Local Authority to be approved</w:t>
      </w:r>
      <w:r w:rsidR="007B7D12">
        <w:rPr>
          <w:sz w:val="24"/>
          <w:szCs w:val="24"/>
        </w:rPr>
        <w:t xml:space="preserve"> by the Judge</w:t>
      </w:r>
      <w:r w:rsidR="000C036C" w:rsidRPr="00D237A6">
        <w:rPr>
          <w:sz w:val="24"/>
          <w:szCs w:val="24"/>
        </w:rPr>
        <w:t xml:space="preserve"> but which has not yet been sealed </w:t>
      </w:r>
      <w:r w:rsidR="00403698">
        <w:rPr>
          <w:sz w:val="24"/>
          <w:szCs w:val="24"/>
        </w:rPr>
        <w:t xml:space="preserve">will be </w:t>
      </w:r>
      <w:r w:rsidR="000C036C" w:rsidRPr="00D237A6">
        <w:rPr>
          <w:sz w:val="24"/>
          <w:szCs w:val="24"/>
        </w:rPr>
        <w:t>actio</w:t>
      </w:r>
      <w:r w:rsidR="00403698">
        <w:rPr>
          <w:sz w:val="24"/>
          <w:szCs w:val="24"/>
        </w:rPr>
        <w:t>ned</w:t>
      </w:r>
      <w:r w:rsidR="000C036C" w:rsidRPr="00D237A6">
        <w:rPr>
          <w:sz w:val="24"/>
          <w:szCs w:val="24"/>
        </w:rPr>
        <w:t xml:space="preserve"> </w:t>
      </w:r>
      <w:r w:rsidR="00F57101" w:rsidRPr="00D237A6">
        <w:rPr>
          <w:sz w:val="24"/>
          <w:szCs w:val="24"/>
        </w:rPr>
        <w:t>however, the information will not be provided until receipt of the sealed order.</w:t>
      </w:r>
      <w:r w:rsidR="00304CCA">
        <w:rPr>
          <w:sz w:val="24"/>
          <w:szCs w:val="24"/>
        </w:rPr>
        <w:t xml:space="preserve"> </w:t>
      </w:r>
      <w:r w:rsidR="00D37167">
        <w:rPr>
          <w:sz w:val="24"/>
          <w:szCs w:val="24"/>
        </w:rPr>
        <w:t xml:space="preserve"> </w:t>
      </w:r>
      <w:r w:rsidR="00304CCA">
        <w:rPr>
          <w:sz w:val="24"/>
          <w:szCs w:val="24"/>
        </w:rPr>
        <w:t xml:space="preserve"> For the avoidance of doubt an Annex 1 is not required to be submitted alongside the court order.</w:t>
      </w:r>
    </w:p>
    <w:p w14:paraId="669EC68B" w14:textId="77777777" w:rsidR="009B2FC3" w:rsidRPr="0088002B" w:rsidRDefault="009B2FC3" w:rsidP="009B2FC3">
      <w:pPr>
        <w:pStyle w:val="ListParagraph"/>
        <w:rPr>
          <w:b/>
          <w:sz w:val="24"/>
          <w:szCs w:val="24"/>
          <w:u w:val="single"/>
        </w:rPr>
      </w:pPr>
    </w:p>
    <w:p w14:paraId="7433A4B9" w14:textId="4B381E00" w:rsidR="004D2CAE" w:rsidRPr="0088002B" w:rsidRDefault="00446BA0" w:rsidP="0022467F">
      <w:pPr>
        <w:pStyle w:val="ListParagraph"/>
        <w:numPr>
          <w:ilvl w:val="0"/>
          <w:numId w:val="6"/>
        </w:numPr>
        <w:rPr>
          <w:b/>
          <w:sz w:val="24"/>
          <w:szCs w:val="24"/>
          <w:u w:val="single"/>
        </w:rPr>
      </w:pPr>
      <w:r w:rsidRPr="00FF279E">
        <w:rPr>
          <w:sz w:val="24"/>
          <w:szCs w:val="24"/>
        </w:rPr>
        <w:t>The Police shall</w:t>
      </w:r>
      <w:r w:rsidR="008D43A7" w:rsidRPr="00FF279E">
        <w:rPr>
          <w:rStyle w:val="cf01"/>
        </w:rPr>
        <w:t xml:space="preserve"> </w:t>
      </w:r>
      <w:r w:rsidR="008D43A7" w:rsidRPr="00FF279E">
        <w:rPr>
          <w:rStyle w:val="cf01"/>
          <w:rFonts w:ascii="Calibri" w:hAnsi="Calibri" w:cs="Calibri"/>
          <w:sz w:val="24"/>
          <w:szCs w:val="24"/>
        </w:rPr>
        <w:t xml:space="preserve">prepare the requested disclosure for provision as directed by the </w:t>
      </w:r>
      <w:r w:rsidR="007E3EE8" w:rsidRPr="00FF279E">
        <w:rPr>
          <w:rStyle w:val="cf01"/>
          <w:rFonts w:ascii="Calibri" w:hAnsi="Calibri" w:cs="Calibri"/>
          <w:sz w:val="24"/>
          <w:szCs w:val="24"/>
        </w:rPr>
        <w:t>C</w:t>
      </w:r>
      <w:r w:rsidR="008D43A7" w:rsidRPr="00FF279E">
        <w:rPr>
          <w:rStyle w:val="cf01"/>
          <w:rFonts w:ascii="Calibri" w:hAnsi="Calibri" w:cs="Calibri"/>
          <w:sz w:val="24"/>
          <w:szCs w:val="24"/>
        </w:rPr>
        <w:t>ourt, the expectation being</w:t>
      </w:r>
      <w:r w:rsidR="007E3EE8" w:rsidRPr="00FF279E">
        <w:rPr>
          <w:rStyle w:val="cf01"/>
          <w:rFonts w:ascii="Calibri" w:hAnsi="Calibri" w:cs="Calibri"/>
          <w:sz w:val="24"/>
          <w:szCs w:val="24"/>
        </w:rPr>
        <w:t xml:space="preserve"> that</w:t>
      </w:r>
      <w:r w:rsidR="008D43A7" w:rsidRPr="00FF279E">
        <w:rPr>
          <w:rStyle w:val="cf01"/>
          <w:rFonts w:ascii="Calibri" w:hAnsi="Calibri" w:cs="Calibri"/>
          <w:sz w:val="24"/>
          <w:szCs w:val="24"/>
        </w:rPr>
        <w:t xml:space="preserve"> </w:t>
      </w:r>
      <w:r w:rsidR="0091382B" w:rsidRPr="00FF279E">
        <w:rPr>
          <w:rStyle w:val="cf01"/>
          <w:rFonts w:ascii="Calibri" w:hAnsi="Calibri" w:cs="Calibri"/>
          <w:sz w:val="24"/>
          <w:szCs w:val="24"/>
        </w:rPr>
        <w:t xml:space="preserve">usually </w:t>
      </w:r>
      <w:r w:rsidR="008D43A7" w:rsidRPr="00FF279E">
        <w:rPr>
          <w:rStyle w:val="cf01"/>
          <w:rFonts w:ascii="Calibri" w:hAnsi="Calibri" w:cs="Calibri"/>
          <w:sz w:val="24"/>
          <w:szCs w:val="24"/>
        </w:rPr>
        <w:t>th</w:t>
      </w:r>
      <w:r w:rsidR="00DD6112" w:rsidRPr="00FF279E">
        <w:rPr>
          <w:rStyle w:val="cf01"/>
          <w:rFonts w:ascii="Calibri" w:hAnsi="Calibri" w:cs="Calibri"/>
          <w:sz w:val="24"/>
          <w:szCs w:val="24"/>
        </w:rPr>
        <w:t xml:space="preserve">e date for disclosure </w:t>
      </w:r>
      <w:r w:rsidR="008D43A7" w:rsidRPr="00FF279E">
        <w:rPr>
          <w:rStyle w:val="cf01"/>
          <w:rFonts w:ascii="Calibri" w:hAnsi="Calibri" w:cs="Calibri"/>
          <w:sz w:val="24"/>
          <w:szCs w:val="24"/>
        </w:rPr>
        <w:t>will be within 20 business days</w:t>
      </w:r>
      <w:r w:rsidR="00CC5A23" w:rsidRPr="00FF279E">
        <w:rPr>
          <w:sz w:val="24"/>
          <w:szCs w:val="24"/>
        </w:rPr>
        <w:t xml:space="preserve"> </w:t>
      </w:r>
      <w:r w:rsidR="00386EAB" w:rsidRPr="00FF279E">
        <w:rPr>
          <w:sz w:val="24"/>
          <w:szCs w:val="24"/>
        </w:rPr>
        <w:t>o</w:t>
      </w:r>
      <w:r w:rsidR="007E3EE8" w:rsidRPr="00FF279E">
        <w:rPr>
          <w:sz w:val="24"/>
          <w:szCs w:val="24"/>
        </w:rPr>
        <w:t>f</w:t>
      </w:r>
      <w:r w:rsidR="00373961" w:rsidRPr="00FF279E">
        <w:rPr>
          <w:sz w:val="24"/>
          <w:szCs w:val="24"/>
        </w:rPr>
        <w:t xml:space="preserve"> </w:t>
      </w:r>
      <w:r w:rsidR="00386EAB" w:rsidRPr="00FF279E">
        <w:rPr>
          <w:sz w:val="24"/>
          <w:szCs w:val="24"/>
        </w:rPr>
        <w:t xml:space="preserve">the </w:t>
      </w:r>
      <w:r w:rsidR="0022467F" w:rsidRPr="00FF279E">
        <w:rPr>
          <w:sz w:val="24"/>
          <w:szCs w:val="24"/>
        </w:rPr>
        <w:t>c</w:t>
      </w:r>
      <w:r w:rsidR="004D2CAE" w:rsidRPr="00FF279E">
        <w:rPr>
          <w:sz w:val="24"/>
          <w:szCs w:val="24"/>
        </w:rPr>
        <w:t>ourt order</w:t>
      </w:r>
      <w:r w:rsidR="003777E3" w:rsidRPr="00FF279E">
        <w:rPr>
          <w:sz w:val="24"/>
          <w:szCs w:val="24"/>
        </w:rPr>
        <w:t xml:space="preserve"> being made</w:t>
      </w:r>
      <w:r w:rsidR="00F74B0F" w:rsidRPr="00FF279E">
        <w:rPr>
          <w:sz w:val="24"/>
          <w:szCs w:val="24"/>
        </w:rPr>
        <w:t>.</w:t>
      </w:r>
      <w:r w:rsidR="00F74B0F">
        <w:rPr>
          <w:sz w:val="24"/>
          <w:szCs w:val="24"/>
        </w:rPr>
        <w:t xml:space="preserve"> The Police require a copy of the sealed court order </w:t>
      </w:r>
      <w:r w:rsidR="00B437FC">
        <w:rPr>
          <w:sz w:val="24"/>
          <w:szCs w:val="24"/>
        </w:rPr>
        <w:t xml:space="preserve">or written approval of the </w:t>
      </w:r>
      <w:r w:rsidR="00E559D9">
        <w:rPr>
          <w:sz w:val="24"/>
          <w:szCs w:val="24"/>
        </w:rPr>
        <w:t xml:space="preserve">designated </w:t>
      </w:r>
      <w:r w:rsidR="00B437FC">
        <w:rPr>
          <w:sz w:val="24"/>
          <w:szCs w:val="24"/>
        </w:rPr>
        <w:t>Judge in urgent cases</w:t>
      </w:r>
      <w:r w:rsidR="00F74B0F">
        <w:rPr>
          <w:sz w:val="24"/>
          <w:szCs w:val="24"/>
        </w:rPr>
        <w:t xml:space="preserve"> to release </w:t>
      </w:r>
      <w:r w:rsidR="00F74B0F">
        <w:rPr>
          <w:sz w:val="24"/>
          <w:szCs w:val="24"/>
        </w:rPr>
        <w:lastRenderedPageBreak/>
        <w:t>the requested disclosure</w:t>
      </w:r>
      <w:r w:rsidR="00FB7296" w:rsidRPr="0088002B">
        <w:rPr>
          <w:sz w:val="24"/>
          <w:szCs w:val="24"/>
        </w:rPr>
        <w:t>.</w:t>
      </w:r>
      <w:r w:rsidR="00F74B0F">
        <w:rPr>
          <w:sz w:val="24"/>
          <w:szCs w:val="24"/>
        </w:rPr>
        <w:t xml:space="preserve"> </w:t>
      </w:r>
      <w:r w:rsidR="00D17716">
        <w:rPr>
          <w:sz w:val="24"/>
          <w:szCs w:val="24"/>
        </w:rPr>
        <w:t xml:space="preserve"> More time should be allowed for the disclosure of digital media or large quantities of material.  In such circumstances, best practice is to inquire with the Police how long is needed to provide the disclosure prior to the order being sought so that the order provides for realistic timescales.</w:t>
      </w:r>
      <w:r w:rsidR="00221BD0">
        <w:rPr>
          <w:sz w:val="24"/>
          <w:szCs w:val="24"/>
        </w:rPr>
        <w:t xml:space="preserve"> </w:t>
      </w:r>
    </w:p>
    <w:p w14:paraId="7C43526D" w14:textId="77777777" w:rsidR="004D2CAE" w:rsidRPr="0088002B" w:rsidRDefault="004D2CAE" w:rsidP="004D2CAE">
      <w:pPr>
        <w:pStyle w:val="ListParagraph"/>
        <w:rPr>
          <w:b/>
          <w:sz w:val="24"/>
          <w:szCs w:val="24"/>
          <w:u w:val="single"/>
        </w:rPr>
      </w:pPr>
    </w:p>
    <w:p w14:paraId="4584838B" w14:textId="4D1D727E" w:rsidR="00D17716" w:rsidRPr="00FF279E" w:rsidRDefault="00D17716" w:rsidP="00D17716">
      <w:pPr>
        <w:pStyle w:val="ListParagraph"/>
        <w:numPr>
          <w:ilvl w:val="0"/>
          <w:numId w:val="6"/>
        </w:numPr>
        <w:rPr>
          <w:bCs/>
          <w:sz w:val="24"/>
          <w:szCs w:val="24"/>
        </w:rPr>
      </w:pPr>
      <w:r w:rsidRPr="00D237A6">
        <w:rPr>
          <w:bCs/>
          <w:sz w:val="24"/>
          <w:szCs w:val="24"/>
        </w:rPr>
        <w:t>If the</w:t>
      </w:r>
      <w:r>
        <w:rPr>
          <w:bCs/>
          <w:sz w:val="24"/>
          <w:szCs w:val="24"/>
        </w:rPr>
        <w:t xml:space="preserve"> Local Authority anticipates </w:t>
      </w:r>
      <w:r w:rsidRPr="00D237A6">
        <w:rPr>
          <w:bCs/>
          <w:sz w:val="24"/>
          <w:szCs w:val="24"/>
        </w:rPr>
        <w:t>potential difficulties with disclosure being provided prior to seeking the court order, for example due to the volume of the request, an ongoing investigation,</w:t>
      </w:r>
      <w:r>
        <w:rPr>
          <w:bCs/>
          <w:sz w:val="24"/>
          <w:szCs w:val="24"/>
        </w:rPr>
        <w:t xml:space="preserve"> digital material requiring redaction, and/or the urgency in which material is required, </w:t>
      </w:r>
      <w:r w:rsidRPr="00D237A6">
        <w:rPr>
          <w:bCs/>
          <w:sz w:val="24"/>
          <w:szCs w:val="24"/>
        </w:rPr>
        <w:t xml:space="preserve">the Local Authority shall contact the Police </w:t>
      </w:r>
      <w:r>
        <w:rPr>
          <w:bCs/>
          <w:sz w:val="24"/>
          <w:szCs w:val="24"/>
        </w:rPr>
        <w:t xml:space="preserve">Disclosure </w:t>
      </w:r>
      <w:r w:rsidRPr="00FF279E">
        <w:rPr>
          <w:bCs/>
          <w:sz w:val="24"/>
          <w:szCs w:val="24"/>
        </w:rPr>
        <w:t>Unit prior to seeking the disclosure to attempt to pre-empt any such difficulties so that the Court can be informed of</w:t>
      </w:r>
      <w:r w:rsidR="00882585" w:rsidRPr="00FF279E">
        <w:rPr>
          <w:bCs/>
          <w:sz w:val="24"/>
          <w:szCs w:val="24"/>
        </w:rPr>
        <w:t>, and take into account,</w:t>
      </w:r>
      <w:r w:rsidRPr="00FF279E">
        <w:rPr>
          <w:bCs/>
          <w:sz w:val="24"/>
          <w:szCs w:val="24"/>
        </w:rPr>
        <w:t xml:space="preserve"> at the time </w:t>
      </w:r>
      <w:r w:rsidR="0091382B" w:rsidRPr="00FF279E">
        <w:rPr>
          <w:bCs/>
          <w:sz w:val="24"/>
          <w:szCs w:val="24"/>
        </w:rPr>
        <w:t>it is making the court order</w:t>
      </w:r>
      <w:r w:rsidR="00882585" w:rsidRPr="00FF279E">
        <w:rPr>
          <w:bCs/>
          <w:sz w:val="24"/>
          <w:szCs w:val="24"/>
        </w:rPr>
        <w:t>.</w:t>
      </w:r>
      <w:r w:rsidR="0091382B" w:rsidRPr="00FF279E">
        <w:rPr>
          <w:bCs/>
          <w:sz w:val="24"/>
          <w:szCs w:val="24"/>
        </w:rPr>
        <w:t xml:space="preserve"> </w:t>
      </w:r>
    </w:p>
    <w:p w14:paraId="1B796247" w14:textId="77777777" w:rsidR="00D17716" w:rsidRPr="00F84898" w:rsidRDefault="00D17716" w:rsidP="00F84898">
      <w:pPr>
        <w:pStyle w:val="ListParagraph"/>
        <w:rPr>
          <w:bCs/>
          <w:sz w:val="24"/>
          <w:szCs w:val="24"/>
        </w:rPr>
      </w:pPr>
    </w:p>
    <w:p w14:paraId="690953C6" w14:textId="77777777" w:rsidR="00D17716" w:rsidRPr="00F84898" w:rsidRDefault="00D17716" w:rsidP="00F84898">
      <w:pPr>
        <w:rPr>
          <w:bCs/>
          <w:sz w:val="24"/>
          <w:szCs w:val="24"/>
        </w:rPr>
      </w:pPr>
    </w:p>
    <w:p w14:paraId="3DBE1E4D" w14:textId="57649F96" w:rsidR="00706FB1" w:rsidRPr="0088002B" w:rsidRDefault="00446BA0" w:rsidP="0022467F">
      <w:pPr>
        <w:pStyle w:val="ListParagraph"/>
        <w:numPr>
          <w:ilvl w:val="0"/>
          <w:numId w:val="6"/>
        </w:numPr>
        <w:rPr>
          <w:b/>
          <w:sz w:val="24"/>
          <w:szCs w:val="24"/>
          <w:u w:val="single"/>
        </w:rPr>
      </w:pPr>
      <w:r w:rsidRPr="0088002B">
        <w:rPr>
          <w:sz w:val="24"/>
          <w:szCs w:val="24"/>
        </w:rPr>
        <w:t>Documents shall</w:t>
      </w:r>
      <w:r w:rsidR="004D2CAE" w:rsidRPr="0088002B">
        <w:rPr>
          <w:sz w:val="24"/>
          <w:szCs w:val="24"/>
        </w:rPr>
        <w:t xml:space="preserve"> be provided </w:t>
      </w:r>
      <w:r w:rsidR="00DF3933" w:rsidRPr="0088002B">
        <w:rPr>
          <w:sz w:val="24"/>
          <w:szCs w:val="24"/>
        </w:rPr>
        <w:t xml:space="preserve">by email </w:t>
      </w:r>
      <w:r w:rsidR="004D2CAE" w:rsidRPr="0088002B">
        <w:rPr>
          <w:sz w:val="24"/>
          <w:szCs w:val="24"/>
        </w:rPr>
        <w:t>to a Local Authority email address</w:t>
      </w:r>
      <w:r w:rsidR="0022467F" w:rsidRPr="0088002B">
        <w:rPr>
          <w:sz w:val="24"/>
          <w:szCs w:val="24"/>
        </w:rPr>
        <w:t xml:space="preserve"> provided in the court order</w:t>
      </w:r>
      <w:r w:rsidR="004D2CAE" w:rsidRPr="0088002B">
        <w:rPr>
          <w:sz w:val="24"/>
          <w:szCs w:val="24"/>
        </w:rPr>
        <w:t xml:space="preserve">. </w:t>
      </w:r>
      <w:r w:rsidR="00706FB1" w:rsidRPr="0088002B">
        <w:rPr>
          <w:sz w:val="24"/>
          <w:szCs w:val="24"/>
        </w:rPr>
        <w:t xml:space="preserve">  </w:t>
      </w:r>
    </w:p>
    <w:p w14:paraId="419D4FCE" w14:textId="77777777" w:rsidR="00706FB1" w:rsidRPr="0088002B" w:rsidRDefault="00706FB1" w:rsidP="00706FB1">
      <w:pPr>
        <w:pStyle w:val="ListParagraph"/>
        <w:rPr>
          <w:sz w:val="24"/>
          <w:szCs w:val="24"/>
        </w:rPr>
      </w:pPr>
    </w:p>
    <w:p w14:paraId="2FE5C118" w14:textId="42167EFF" w:rsidR="00181836" w:rsidRPr="00D040A8" w:rsidRDefault="00706FB1" w:rsidP="00D040A8">
      <w:pPr>
        <w:pStyle w:val="ListParagraph"/>
        <w:numPr>
          <w:ilvl w:val="0"/>
          <w:numId w:val="6"/>
        </w:numPr>
        <w:rPr>
          <w:b/>
          <w:sz w:val="24"/>
          <w:szCs w:val="24"/>
          <w:u w:val="single"/>
        </w:rPr>
      </w:pPr>
      <w:r w:rsidRPr="0088002B">
        <w:rPr>
          <w:sz w:val="24"/>
          <w:szCs w:val="24"/>
        </w:rPr>
        <w:t>The Local Authority shall serve the disclosed documents on the parties as soon as practicable after receipt.</w:t>
      </w:r>
    </w:p>
    <w:p w14:paraId="47DDE7A1" w14:textId="77777777" w:rsidR="00D040A8" w:rsidRPr="00D040A8" w:rsidRDefault="00D040A8" w:rsidP="00D040A8">
      <w:pPr>
        <w:pStyle w:val="ListParagraph"/>
        <w:rPr>
          <w:b/>
          <w:sz w:val="24"/>
          <w:szCs w:val="24"/>
          <w:u w:val="single"/>
        </w:rPr>
      </w:pPr>
    </w:p>
    <w:p w14:paraId="1275AF97" w14:textId="602F4330" w:rsidR="00D040A8" w:rsidRPr="00D040A8" w:rsidRDefault="00D040A8" w:rsidP="00D040A8">
      <w:pPr>
        <w:pStyle w:val="ListParagraph"/>
        <w:numPr>
          <w:ilvl w:val="0"/>
          <w:numId w:val="6"/>
        </w:numPr>
        <w:rPr>
          <w:bCs/>
          <w:sz w:val="24"/>
          <w:szCs w:val="24"/>
        </w:rPr>
      </w:pPr>
      <w:r w:rsidRPr="00D040A8">
        <w:rPr>
          <w:bCs/>
          <w:sz w:val="24"/>
          <w:szCs w:val="24"/>
        </w:rPr>
        <w:t>If there are any subsequent difficulties complying with the court order within the timescale given, the Police shall make the Local Authority aware by email within 7 days of receipt of the court order so that the Local Authority can raise such issues with the parties by way of correspondence with a view to seeking a resolution acceptable to all parties and the Police.  If agreement is reached and the revised date for compliance does not impact on the court timetable, the Local Authority will at the next court hearing make an oral application for the Court's approval of the revised date for compliance. If this is not possible, or if the difficulties with compliance will have a cumulative effect on compliance with and effectiveness of the court timetable overall, the Local Authority will notify the Police and the Police shall apply to vary the court order and attend a hearing as appropriate.</w:t>
      </w:r>
    </w:p>
    <w:p w14:paraId="2EB38F08" w14:textId="77777777" w:rsidR="001C4F39" w:rsidRDefault="001C4F39" w:rsidP="001C4F39">
      <w:pPr>
        <w:pStyle w:val="ListParagraph"/>
        <w:rPr>
          <w:b/>
          <w:u w:val="single"/>
        </w:rPr>
      </w:pPr>
    </w:p>
    <w:p w14:paraId="3982F315" w14:textId="771B0219" w:rsidR="004D2CAE" w:rsidRPr="0088002B" w:rsidRDefault="00E16DE5" w:rsidP="00B02790">
      <w:pPr>
        <w:pStyle w:val="ListParagraph"/>
        <w:numPr>
          <w:ilvl w:val="0"/>
          <w:numId w:val="19"/>
        </w:numPr>
        <w:rPr>
          <w:b/>
          <w:sz w:val="24"/>
          <w:szCs w:val="24"/>
          <w:u w:val="single"/>
        </w:rPr>
      </w:pPr>
      <w:r w:rsidRPr="0088002B">
        <w:rPr>
          <w:b/>
          <w:sz w:val="24"/>
          <w:szCs w:val="24"/>
          <w:u w:val="single"/>
        </w:rPr>
        <w:t xml:space="preserve">Urgent </w:t>
      </w:r>
      <w:r w:rsidR="001F096F" w:rsidRPr="0088002B">
        <w:rPr>
          <w:b/>
          <w:sz w:val="24"/>
          <w:szCs w:val="24"/>
          <w:u w:val="single"/>
        </w:rPr>
        <w:t>Applications</w:t>
      </w:r>
      <w:r w:rsidR="00805B5F" w:rsidRPr="0088002B">
        <w:rPr>
          <w:b/>
          <w:sz w:val="24"/>
          <w:szCs w:val="24"/>
          <w:u w:val="single"/>
        </w:rPr>
        <w:t xml:space="preserve"> for Court Proceedings</w:t>
      </w:r>
    </w:p>
    <w:p w14:paraId="6FB449E9" w14:textId="77777777" w:rsidR="00F67BE7" w:rsidRPr="00F67BE7" w:rsidRDefault="00F67BE7" w:rsidP="00F67BE7">
      <w:pPr>
        <w:pStyle w:val="ListParagraph"/>
        <w:ind w:left="360"/>
        <w:rPr>
          <w:b/>
          <w:u w:val="single"/>
        </w:rPr>
      </w:pPr>
    </w:p>
    <w:p w14:paraId="285EC559" w14:textId="15E33054" w:rsidR="00446BA0" w:rsidRPr="00805B5F" w:rsidRDefault="00DF3933" w:rsidP="0088002B">
      <w:pPr>
        <w:pStyle w:val="ListParagraph"/>
        <w:numPr>
          <w:ilvl w:val="0"/>
          <w:numId w:val="9"/>
        </w:numPr>
        <w:rPr>
          <w:b/>
          <w:u w:val="single"/>
        </w:rPr>
      </w:pPr>
      <w:r w:rsidRPr="0088002B">
        <w:rPr>
          <w:sz w:val="24"/>
          <w:szCs w:val="24"/>
        </w:rPr>
        <w:t>In the event that</w:t>
      </w:r>
      <w:r w:rsidR="00B2446F" w:rsidRPr="0088002B">
        <w:rPr>
          <w:sz w:val="24"/>
          <w:szCs w:val="24"/>
        </w:rPr>
        <w:t xml:space="preserve"> the Local Authority makes an urgent application</w:t>
      </w:r>
      <w:r w:rsidR="004D2CAE" w:rsidRPr="0088002B">
        <w:rPr>
          <w:sz w:val="24"/>
          <w:szCs w:val="24"/>
        </w:rPr>
        <w:t xml:space="preserve"> to </w:t>
      </w:r>
      <w:r w:rsidR="00386EAB" w:rsidRPr="0088002B">
        <w:rPr>
          <w:sz w:val="24"/>
          <w:szCs w:val="24"/>
        </w:rPr>
        <w:t xml:space="preserve">the </w:t>
      </w:r>
      <w:r w:rsidR="00386EAB" w:rsidRPr="00805B5F">
        <w:t>C</w:t>
      </w:r>
      <w:r w:rsidR="00446BA0" w:rsidRPr="00805B5F">
        <w:t xml:space="preserve">ourt </w:t>
      </w:r>
      <w:r w:rsidR="00446BA0" w:rsidRPr="0088002B">
        <w:rPr>
          <w:sz w:val="24"/>
          <w:szCs w:val="24"/>
        </w:rPr>
        <w:t>seeking immediate</w:t>
      </w:r>
      <w:r w:rsidR="00970AE1" w:rsidRPr="0088002B">
        <w:rPr>
          <w:sz w:val="24"/>
          <w:szCs w:val="24"/>
        </w:rPr>
        <w:t xml:space="preserve"> emergency</w:t>
      </w:r>
      <w:r w:rsidR="00446BA0" w:rsidRPr="0088002B">
        <w:rPr>
          <w:sz w:val="24"/>
          <w:szCs w:val="24"/>
        </w:rPr>
        <w:t xml:space="preserve"> protection of a child </w:t>
      </w:r>
      <w:r w:rsidR="004D2CAE" w:rsidRPr="0088002B">
        <w:rPr>
          <w:sz w:val="24"/>
          <w:szCs w:val="24"/>
        </w:rPr>
        <w:t xml:space="preserve">where </w:t>
      </w:r>
      <w:r w:rsidR="00B2446F" w:rsidRPr="0088002B">
        <w:rPr>
          <w:sz w:val="24"/>
          <w:szCs w:val="24"/>
        </w:rPr>
        <w:t xml:space="preserve">it </w:t>
      </w:r>
      <w:r w:rsidR="00446BA0" w:rsidRPr="0088002B">
        <w:rPr>
          <w:sz w:val="24"/>
          <w:szCs w:val="24"/>
        </w:rPr>
        <w:t>has been</w:t>
      </w:r>
      <w:r w:rsidR="004D2CAE" w:rsidRPr="0088002B">
        <w:rPr>
          <w:sz w:val="24"/>
          <w:szCs w:val="24"/>
        </w:rPr>
        <w:t xml:space="preserve"> unable </w:t>
      </w:r>
      <w:r w:rsidR="00446BA0" w:rsidRPr="0088002B">
        <w:rPr>
          <w:sz w:val="24"/>
          <w:szCs w:val="24"/>
        </w:rPr>
        <w:t>to provide advance notice of a</w:t>
      </w:r>
      <w:r w:rsidR="00C6541B" w:rsidRPr="0088002B">
        <w:rPr>
          <w:sz w:val="24"/>
          <w:szCs w:val="24"/>
        </w:rPr>
        <w:t xml:space="preserve"> request for disclosure an</w:t>
      </w:r>
      <w:r w:rsidR="00FB7296" w:rsidRPr="0088002B">
        <w:rPr>
          <w:sz w:val="24"/>
          <w:szCs w:val="24"/>
        </w:rPr>
        <w:t>d</w:t>
      </w:r>
      <w:r w:rsidR="004D2CAE" w:rsidRPr="0088002B">
        <w:rPr>
          <w:sz w:val="24"/>
          <w:szCs w:val="24"/>
        </w:rPr>
        <w:t xml:space="preserve"> information is required for an initial hearing, </w:t>
      </w:r>
      <w:r w:rsidR="00446BA0" w:rsidRPr="0088002B">
        <w:rPr>
          <w:sz w:val="24"/>
          <w:szCs w:val="24"/>
        </w:rPr>
        <w:t>an</w:t>
      </w:r>
      <w:r w:rsidR="004D2CAE" w:rsidRPr="0088002B">
        <w:rPr>
          <w:sz w:val="24"/>
          <w:szCs w:val="24"/>
        </w:rPr>
        <w:t xml:space="preserve"> urgent request </w:t>
      </w:r>
      <w:r w:rsidR="00B2446F" w:rsidRPr="0088002B">
        <w:rPr>
          <w:sz w:val="24"/>
          <w:szCs w:val="24"/>
        </w:rPr>
        <w:t xml:space="preserve">limited to essential information required for the hearing </w:t>
      </w:r>
      <w:r w:rsidR="004D2CAE" w:rsidRPr="0088002B">
        <w:rPr>
          <w:sz w:val="24"/>
          <w:szCs w:val="24"/>
        </w:rPr>
        <w:t>may be made to the Police</w:t>
      </w:r>
      <w:r w:rsidR="00970AE1" w:rsidRPr="0088002B">
        <w:rPr>
          <w:sz w:val="24"/>
          <w:szCs w:val="24"/>
        </w:rPr>
        <w:t xml:space="preserve">. </w:t>
      </w:r>
      <w:r w:rsidR="00B437FC">
        <w:rPr>
          <w:sz w:val="24"/>
          <w:szCs w:val="24"/>
        </w:rPr>
        <w:t>Please e</w:t>
      </w:r>
      <w:r w:rsidR="005E5A1F">
        <w:rPr>
          <w:sz w:val="24"/>
          <w:szCs w:val="24"/>
        </w:rPr>
        <w:t>-</w:t>
      </w:r>
      <w:r w:rsidR="00B437FC">
        <w:rPr>
          <w:sz w:val="24"/>
          <w:szCs w:val="24"/>
        </w:rPr>
        <w:t xml:space="preserve">mail </w:t>
      </w:r>
      <w:hyperlink r:id="rId17" w:history="1">
        <w:r w:rsidR="00C10DE8" w:rsidRPr="007B07CE">
          <w:rPr>
            <w:rStyle w:val="Hyperlink"/>
            <w:sz w:val="24"/>
            <w:szCs w:val="24"/>
          </w:rPr>
          <w:t>N.order@sussex.police.uk</w:t>
        </w:r>
      </w:hyperlink>
      <w:r w:rsidR="00C10DE8">
        <w:rPr>
          <w:sz w:val="24"/>
          <w:szCs w:val="24"/>
        </w:rPr>
        <w:t xml:space="preserve"> </w:t>
      </w:r>
      <w:r w:rsidR="00C10DE8">
        <w:rPr>
          <w:b/>
          <w:sz w:val="24"/>
          <w:szCs w:val="24"/>
        </w:rPr>
        <w:br/>
      </w:r>
      <w:r w:rsidR="00446BA0" w:rsidRPr="0088002B">
        <w:rPr>
          <w:sz w:val="24"/>
          <w:szCs w:val="24"/>
        </w:rPr>
        <w:lastRenderedPageBreak/>
        <w:t>In such circumstances the Police will use its best endeavours to provide the</w:t>
      </w:r>
      <w:r w:rsidR="00B2446F" w:rsidRPr="0088002B">
        <w:rPr>
          <w:sz w:val="24"/>
          <w:szCs w:val="24"/>
        </w:rPr>
        <w:t xml:space="preserve"> </w:t>
      </w:r>
      <w:r w:rsidR="00346E8F" w:rsidRPr="0088002B">
        <w:rPr>
          <w:sz w:val="24"/>
          <w:szCs w:val="24"/>
        </w:rPr>
        <w:t>d</w:t>
      </w:r>
      <w:r w:rsidR="00446BA0" w:rsidRPr="0088002B">
        <w:rPr>
          <w:sz w:val="24"/>
          <w:szCs w:val="24"/>
        </w:rPr>
        <w:t>isclosure prior to the initial hearing</w:t>
      </w:r>
      <w:r w:rsidR="00726156" w:rsidRPr="0088002B">
        <w:rPr>
          <w:sz w:val="24"/>
          <w:szCs w:val="24"/>
        </w:rPr>
        <w:t>.</w:t>
      </w:r>
    </w:p>
    <w:p w14:paraId="6B0E4145" w14:textId="77777777" w:rsidR="00446BA0" w:rsidRPr="00446BA0" w:rsidRDefault="00446BA0" w:rsidP="00446BA0">
      <w:pPr>
        <w:pStyle w:val="ListParagraph"/>
        <w:rPr>
          <w:b/>
          <w:u w:val="single"/>
        </w:rPr>
      </w:pPr>
    </w:p>
    <w:p w14:paraId="1CEAE715" w14:textId="20F124B8" w:rsidR="00446BA0" w:rsidRPr="0088002B" w:rsidRDefault="00446BA0" w:rsidP="004D2CAE">
      <w:pPr>
        <w:pStyle w:val="ListParagraph"/>
        <w:numPr>
          <w:ilvl w:val="0"/>
          <w:numId w:val="9"/>
        </w:numPr>
        <w:rPr>
          <w:b/>
          <w:sz w:val="24"/>
          <w:szCs w:val="24"/>
          <w:u w:val="single"/>
        </w:rPr>
      </w:pPr>
      <w:r w:rsidRPr="0088002B">
        <w:rPr>
          <w:sz w:val="24"/>
          <w:szCs w:val="24"/>
        </w:rPr>
        <w:t xml:space="preserve">In urgent applications where the Local Authority is already in receipt of </w:t>
      </w:r>
      <w:r w:rsidR="00D237A6" w:rsidRPr="0088002B">
        <w:rPr>
          <w:sz w:val="24"/>
          <w:szCs w:val="24"/>
        </w:rPr>
        <w:t xml:space="preserve">Police </w:t>
      </w:r>
      <w:r w:rsidRPr="0088002B">
        <w:rPr>
          <w:sz w:val="24"/>
          <w:szCs w:val="24"/>
        </w:rPr>
        <w:t xml:space="preserve">information </w:t>
      </w:r>
      <w:r w:rsidR="00805B5F" w:rsidRPr="0088002B">
        <w:rPr>
          <w:sz w:val="24"/>
          <w:szCs w:val="24"/>
        </w:rPr>
        <w:t>(</w:t>
      </w:r>
      <w:r w:rsidR="0091366B" w:rsidRPr="0088002B">
        <w:rPr>
          <w:sz w:val="24"/>
          <w:szCs w:val="24"/>
        </w:rPr>
        <w:t>other than SCARF’s</w:t>
      </w:r>
      <w:r w:rsidR="006A4928">
        <w:rPr>
          <w:sz w:val="24"/>
          <w:szCs w:val="24"/>
        </w:rPr>
        <w:t xml:space="preserve"> or SIGNS</w:t>
      </w:r>
      <w:r w:rsidR="00805B5F" w:rsidRPr="0088002B">
        <w:rPr>
          <w:sz w:val="24"/>
          <w:szCs w:val="24"/>
        </w:rPr>
        <w:t>)</w:t>
      </w:r>
      <w:r w:rsidRPr="0088002B">
        <w:rPr>
          <w:sz w:val="24"/>
          <w:szCs w:val="24"/>
        </w:rPr>
        <w:t xml:space="preserve"> </w:t>
      </w:r>
      <w:r w:rsidR="00805B5F" w:rsidRPr="0088002B">
        <w:rPr>
          <w:sz w:val="24"/>
          <w:szCs w:val="24"/>
        </w:rPr>
        <w:t>provided for</w:t>
      </w:r>
      <w:r w:rsidRPr="0088002B">
        <w:rPr>
          <w:sz w:val="24"/>
          <w:szCs w:val="24"/>
        </w:rPr>
        <w:t xml:space="preserve"> child pro</w:t>
      </w:r>
      <w:r w:rsidR="00726156" w:rsidRPr="0088002B">
        <w:rPr>
          <w:sz w:val="24"/>
          <w:szCs w:val="24"/>
        </w:rPr>
        <w:t xml:space="preserve">tection purposes </w:t>
      </w:r>
      <w:r w:rsidR="009055A0" w:rsidRPr="0088002B">
        <w:rPr>
          <w:sz w:val="24"/>
          <w:szCs w:val="24"/>
        </w:rPr>
        <w:t>and this information is vital to the initial hearing</w:t>
      </w:r>
      <w:r w:rsidRPr="0088002B">
        <w:rPr>
          <w:sz w:val="24"/>
          <w:szCs w:val="24"/>
        </w:rPr>
        <w:t xml:space="preserve">, </w:t>
      </w:r>
      <w:r w:rsidR="00530838" w:rsidRPr="0088002B">
        <w:rPr>
          <w:sz w:val="24"/>
          <w:szCs w:val="24"/>
        </w:rPr>
        <w:t xml:space="preserve">the Local Authority may seek urgent permission from the Police to disclose the information </w:t>
      </w:r>
      <w:r w:rsidR="00DF3933" w:rsidRPr="0088002B">
        <w:rPr>
          <w:sz w:val="24"/>
          <w:szCs w:val="24"/>
        </w:rPr>
        <w:t xml:space="preserve">already </w:t>
      </w:r>
      <w:r w:rsidR="00530838" w:rsidRPr="0088002B">
        <w:rPr>
          <w:sz w:val="24"/>
          <w:szCs w:val="24"/>
        </w:rPr>
        <w:t>in its possession with suggested redactions</w:t>
      </w:r>
      <w:r w:rsidR="00DF3933" w:rsidRPr="0088002B">
        <w:rPr>
          <w:sz w:val="24"/>
          <w:szCs w:val="24"/>
        </w:rPr>
        <w:t>, if required</w:t>
      </w:r>
      <w:r w:rsidR="00530838" w:rsidRPr="0088002B">
        <w:rPr>
          <w:sz w:val="24"/>
          <w:szCs w:val="24"/>
        </w:rPr>
        <w:t xml:space="preserve">.  This request to be made to the Police </w:t>
      </w:r>
      <w:r w:rsidR="00970AE1" w:rsidRPr="0088002B">
        <w:rPr>
          <w:sz w:val="24"/>
          <w:szCs w:val="24"/>
        </w:rPr>
        <w:t xml:space="preserve">by sending an email the </w:t>
      </w:r>
      <w:r w:rsidR="00726156" w:rsidRPr="0088002B">
        <w:rPr>
          <w:sz w:val="24"/>
          <w:szCs w:val="24"/>
        </w:rPr>
        <w:t>Information Access team</w:t>
      </w:r>
      <w:r w:rsidR="00970AE1" w:rsidRPr="0088002B">
        <w:rPr>
          <w:sz w:val="24"/>
          <w:szCs w:val="24"/>
        </w:rPr>
        <w:t xml:space="preserve"> at Sussex Police Headquarters Lewes (</w:t>
      </w:r>
      <w:hyperlink r:id="rId18" w:history="1">
        <w:r w:rsidR="00D237A6" w:rsidRPr="0088002B">
          <w:rPr>
            <w:rStyle w:val="Hyperlink"/>
            <w:sz w:val="24"/>
            <w:szCs w:val="24"/>
          </w:rPr>
          <w:t>N.Order@sussex.police.uk</w:t>
        </w:r>
      </w:hyperlink>
      <w:r w:rsidR="00970AE1" w:rsidRPr="0088002B">
        <w:rPr>
          <w:sz w:val="24"/>
          <w:szCs w:val="24"/>
        </w:rPr>
        <w:t xml:space="preserve">) </w:t>
      </w:r>
      <w:r w:rsidR="00C81CE1" w:rsidRPr="0088002B">
        <w:rPr>
          <w:sz w:val="24"/>
          <w:szCs w:val="24"/>
        </w:rPr>
        <w:t>marked u</w:t>
      </w:r>
      <w:r w:rsidR="00970AE1" w:rsidRPr="0088002B">
        <w:rPr>
          <w:sz w:val="24"/>
          <w:szCs w:val="24"/>
        </w:rPr>
        <w:t xml:space="preserve">rgent.  </w:t>
      </w:r>
    </w:p>
    <w:p w14:paraId="7AAFE392" w14:textId="77777777" w:rsidR="00C81CE1" w:rsidRPr="00C81CE1" w:rsidRDefault="00C81CE1" w:rsidP="00C81CE1">
      <w:pPr>
        <w:pStyle w:val="ListParagraph"/>
        <w:rPr>
          <w:b/>
          <w:u w:val="single"/>
        </w:rPr>
      </w:pPr>
    </w:p>
    <w:p w14:paraId="48BA5B2A" w14:textId="0AD9E13C" w:rsidR="00CE1508" w:rsidRPr="0088002B" w:rsidRDefault="00C81CE1" w:rsidP="00CE1508">
      <w:pPr>
        <w:pStyle w:val="ListParagraph"/>
        <w:numPr>
          <w:ilvl w:val="0"/>
          <w:numId w:val="9"/>
        </w:numPr>
        <w:rPr>
          <w:b/>
          <w:sz w:val="24"/>
          <w:szCs w:val="24"/>
          <w:u w:val="single"/>
        </w:rPr>
      </w:pPr>
      <w:r w:rsidRPr="0088002B">
        <w:rPr>
          <w:sz w:val="24"/>
          <w:szCs w:val="24"/>
        </w:rPr>
        <w:t xml:space="preserve">In </w:t>
      </w:r>
      <w:r w:rsidR="0091366B" w:rsidRPr="0088002B">
        <w:rPr>
          <w:sz w:val="24"/>
          <w:szCs w:val="24"/>
        </w:rPr>
        <w:t>urgent applications where the Local Authority is</w:t>
      </w:r>
      <w:r w:rsidR="001C52E2" w:rsidRPr="0088002B">
        <w:rPr>
          <w:sz w:val="24"/>
          <w:szCs w:val="24"/>
        </w:rPr>
        <w:t xml:space="preserve"> already </w:t>
      </w:r>
      <w:r w:rsidR="00A93719" w:rsidRPr="0088002B">
        <w:rPr>
          <w:sz w:val="24"/>
          <w:szCs w:val="24"/>
        </w:rPr>
        <w:t xml:space="preserve">in </w:t>
      </w:r>
      <w:r w:rsidR="001C52E2" w:rsidRPr="0088002B">
        <w:rPr>
          <w:sz w:val="24"/>
          <w:szCs w:val="24"/>
        </w:rPr>
        <w:t>possession of</w:t>
      </w:r>
      <w:r w:rsidR="0091366B" w:rsidRPr="0088002B">
        <w:rPr>
          <w:sz w:val="24"/>
          <w:szCs w:val="24"/>
        </w:rPr>
        <w:t xml:space="preserve"> a SCARF(s)</w:t>
      </w:r>
      <w:r w:rsidR="00DF6D10">
        <w:rPr>
          <w:sz w:val="24"/>
          <w:szCs w:val="24"/>
        </w:rPr>
        <w:t>/SIGNS</w:t>
      </w:r>
      <w:r w:rsidR="001C52E2" w:rsidRPr="0088002B">
        <w:rPr>
          <w:sz w:val="24"/>
          <w:szCs w:val="24"/>
        </w:rPr>
        <w:t xml:space="preserve"> </w:t>
      </w:r>
      <w:r w:rsidR="00CE1508" w:rsidRPr="0088002B">
        <w:rPr>
          <w:sz w:val="24"/>
          <w:szCs w:val="24"/>
        </w:rPr>
        <w:t>and th</w:t>
      </w:r>
      <w:r w:rsidR="001C52E2" w:rsidRPr="0088002B">
        <w:rPr>
          <w:sz w:val="24"/>
          <w:szCs w:val="24"/>
        </w:rPr>
        <w:t xml:space="preserve">e Local Authority  is of opinion that </w:t>
      </w:r>
      <w:r w:rsidR="00813A32" w:rsidRPr="0088002B">
        <w:rPr>
          <w:sz w:val="24"/>
          <w:szCs w:val="24"/>
        </w:rPr>
        <w:t xml:space="preserve">disclosure </w:t>
      </w:r>
      <w:r w:rsidR="001C52E2" w:rsidRPr="0088002B">
        <w:rPr>
          <w:sz w:val="24"/>
          <w:szCs w:val="24"/>
        </w:rPr>
        <w:t>of the SCARF</w:t>
      </w:r>
      <w:r w:rsidR="00995B9A">
        <w:rPr>
          <w:sz w:val="24"/>
          <w:szCs w:val="24"/>
        </w:rPr>
        <w:t>/SIGNS</w:t>
      </w:r>
      <w:r w:rsidR="00813A32" w:rsidRPr="0088002B">
        <w:rPr>
          <w:sz w:val="24"/>
          <w:szCs w:val="24"/>
        </w:rPr>
        <w:t xml:space="preserve"> </w:t>
      </w:r>
      <w:r w:rsidR="001C52E2" w:rsidRPr="0088002B">
        <w:rPr>
          <w:sz w:val="24"/>
          <w:szCs w:val="24"/>
        </w:rPr>
        <w:t xml:space="preserve">is necessary for the immediate protection of the child and that delay whilst written consent </w:t>
      </w:r>
      <w:r w:rsidR="00C6541B" w:rsidRPr="0088002B">
        <w:rPr>
          <w:sz w:val="24"/>
          <w:szCs w:val="24"/>
        </w:rPr>
        <w:t xml:space="preserve">is obtained from the Police </w:t>
      </w:r>
      <w:r w:rsidR="001C52E2" w:rsidRPr="0088002B">
        <w:rPr>
          <w:sz w:val="24"/>
          <w:szCs w:val="24"/>
        </w:rPr>
        <w:t xml:space="preserve">would be likely </w:t>
      </w:r>
      <w:r w:rsidR="00857C3A" w:rsidRPr="0088002B">
        <w:rPr>
          <w:sz w:val="24"/>
          <w:szCs w:val="24"/>
        </w:rPr>
        <w:t>to be harmful, consent is given</w:t>
      </w:r>
      <w:r w:rsidR="001C52E2" w:rsidRPr="0088002B">
        <w:rPr>
          <w:sz w:val="24"/>
          <w:szCs w:val="24"/>
        </w:rPr>
        <w:t xml:space="preserve"> to</w:t>
      </w:r>
      <w:r w:rsidR="00C6541B" w:rsidRPr="0088002B">
        <w:rPr>
          <w:sz w:val="24"/>
          <w:szCs w:val="24"/>
        </w:rPr>
        <w:t xml:space="preserve"> the Local Authority to disclose</w:t>
      </w:r>
      <w:r w:rsidR="001C52E2" w:rsidRPr="0088002B">
        <w:rPr>
          <w:sz w:val="24"/>
          <w:szCs w:val="24"/>
        </w:rPr>
        <w:t xml:space="preserve"> the SCARF</w:t>
      </w:r>
      <w:r w:rsidR="00995B9A">
        <w:rPr>
          <w:sz w:val="24"/>
          <w:szCs w:val="24"/>
        </w:rPr>
        <w:t>/SIGNS</w:t>
      </w:r>
      <w:r w:rsidR="001C52E2" w:rsidRPr="0088002B">
        <w:rPr>
          <w:sz w:val="24"/>
          <w:szCs w:val="24"/>
        </w:rPr>
        <w:t xml:space="preserve"> on the proviso that</w:t>
      </w:r>
      <w:r w:rsidR="00CE1508" w:rsidRPr="0088002B">
        <w:rPr>
          <w:b/>
          <w:sz w:val="24"/>
          <w:szCs w:val="24"/>
        </w:rPr>
        <w:t>:-</w:t>
      </w:r>
    </w:p>
    <w:p w14:paraId="30482F4D" w14:textId="77777777" w:rsidR="00CE1508" w:rsidRPr="0088002B" w:rsidRDefault="00CE1508" w:rsidP="00CE1508">
      <w:pPr>
        <w:pStyle w:val="ListParagraph"/>
        <w:rPr>
          <w:sz w:val="24"/>
          <w:szCs w:val="24"/>
        </w:rPr>
      </w:pPr>
    </w:p>
    <w:p w14:paraId="5C4B7D08" w14:textId="56A81F30" w:rsidR="00CE1508" w:rsidRPr="00FF279E" w:rsidRDefault="00CE1508" w:rsidP="00CE1508">
      <w:pPr>
        <w:pStyle w:val="ListParagraph"/>
        <w:numPr>
          <w:ilvl w:val="0"/>
          <w:numId w:val="18"/>
        </w:numPr>
        <w:rPr>
          <w:sz w:val="24"/>
          <w:szCs w:val="24"/>
        </w:rPr>
      </w:pPr>
      <w:r w:rsidRPr="00FF279E">
        <w:rPr>
          <w:sz w:val="24"/>
          <w:szCs w:val="24"/>
        </w:rPr>
        <w:t>The n</w:t>
      </w:r>
      <w:r w:rsidR="002A3C31" w:rsidRPr="00FF279E">
        <w:rPr>
          <w:sz w:val="24"/>
          <w:szCs w:val="24"/>
        </w:rPr>
        <w:t>ames and</w:t>
      </w:r>
      <w:r w:rsidR="00A629F0" w:rsidRPr="00FF279E">
        <w:rPr>
          <w:sz w:val="24"/>
          <w:szCs w:val="24"/>
        </w:rPr>
        <w:t xml:space="preserve"> </w:t>
      </w:r>
      <w:r w:rsidR="002A3C31" w:rsidRPr="00FF279E">
        <w:rPr>
          <w:sz w:val="24"/>
          <w:szCs w:val="24"/>
        </w:rPr>
        <w:t>other details identifying</w:t>
      </w:r>
      <w:r w:rsidR="001C52E2" w:rsidRPr="00FF279E">
        <w:rPr>
          <w:sz w:val="24"/>
          <w:szCs w:val="24"/>
        </w:rPr>
        <w:t xml:space="preserve"> third parties in the Occurrence Detail</w:t>
      </w:r>
      <w:r w:rsidRPr="00FF279E">
        <w:rPr>
          <w:sz w:val="24"/>
          <w:szCs w:val="24"/>
        </w:rPr>
        <w:t>s section are redacted</w:t>
      </w:r>
      <w:r w:rsidR="00C6541B" w:rsidRPr="00FF279E">
        <w:rPr>
          <w:sz w:val="24"/>
          <w:szCs w:val="24"/>
        </w:rPr>
        <w:t>;</w:t>
      </w:r>
      <w:r w:rsidR="001D2D8B" w:rsidRPr="00FF279E">
        <w:rPr>
          <w:sz w:val="24"/>
          <w:szCs w:val="24"/>
        </w:rPr>
        <w:t xml:space="preserve"> </w:t>
      </w:r>
    </w:p>
    <w:p w14:paraId="57087080" w14:textId="77777777" w:rsidR="00CE1508" w:rsidRPr="0088002B" w:rsidRDefault="001C52E2" w:rsidP="00CE1508">
      <w:pPr>
        <w:pStyle w:val="ListParagraph"/>
        <w:numPr>
          <w:ilvl w:val="0"/>
          <w:numId w:val="18"/>
        </w:numPr>
        <w:rPr>
          <w:sz w:val="24"/>
          <w:szCs w:val="24"/>
        </w:rPr>
      </w:pPr>
      <w:r w:rsidRPr="0088002B">
        <w:rPr>
          <w:sz w:val="24"/>
          <w:szCs w:val="24"/>
        </w:rPr>
        <w:t xml:space="preserve">The </w:t>
      </w:r>
      <w:r w:rsidR="00C6541B" w:rsidRPr="0088002B">
        <w:rPr>
          <w:sz w:val="24"/>
          <w:szCs w:val="24"/>
        </w:rPr>
        <w:t>Address S</w:t>
      </w:r>
      <w:r w:rsidRPr="0088002B">
        <w:rPr>
          <w:sz w:val="24"/>
          <w:szCs w:val="24"/>
        </w:rPr>
        <w:t xml:space="preserve">ection </w:t>
      </w:r>
      <w:r w:rsidR="00C6541B" w:rsidRPr="0088002B">
        <w:rPr>
          <w:sz w:val="24"/>
          <w:szCs w:val="24"/>
        </w:rPr>
        <w:t xml:space="preserve">is </w:t>
      </w:r>
      <w:r w:rsidRPr="0088002B">
        <w:rPr>
          <w:sz w:val="24"/>
          <w:szCs w:val="24"/>
        </w:rPr>
        <w:t>redacted</w:t>
      </w:r>
      <w:r w:rsidR="00C6541B" w:rsidRPr="0088002B">
        <w:rPr>
          <w:sz w:val="24"/>
          <w:szCs w:val="24"/>
        </w:rPr>
        <w:t xml:space="preserve"> in its entirety</w:t>
      </w:r>
      <w:r w:rsidR="00857C3A" w:rsidRPr="0088002B">
        <w:rPr>
          <w:sz w:val="24"/>
          <w:szCs w:val="24"/>
        </w:rPr>
        <w:t xml:space="preserve">, except where </w:t>
      </w:r>
      <w:r w:rsidR="00A629F0" w:rsidRPr="0088002B">
        <w:rPr>
          <w:sz w:val="24"/>
          <w:szCs w:val="24"/>
        </w:rPr>
        <w:t xml:space="preserve">an </w:t>
      </w:r>
      <w:r w:rsidR="00857C3A" w:rsidRPr="0088002B">
        <w:rPr>
          <w:sz w:val="24"/>
          <w:szCs w:val="24"/>
        </w:rPr>
        <w:t>address is already known to all parties</w:t>
      </w:r>
      <w:r w:rsidR="00C6541B" w:rsidRPr="0088002B">
        <w:rPr>
          <w:sz w:val="24"/>
          <w:szCs w:val="24"/>
        </w:rPr>
        <w:t>;</w:t>
      </w:r>
    </w:p>
    <w:p w14:paraId="79D0BB1C" w14:textId="77777777" w:rsidR="00CE1508" w:rsidRPr="0088002B" w:rsidRDefault="001C52E2" w:rsidP="00CE1508">
      <w:pPr>
        <w:pStyle w:val="ListParagraph"/>
        <w:numPr>
          <w:ilvl w:val="0"/>
          <w:numId w:val="18"/>
        </w:numPr>
        <w:rPr>
          <w:sz w:val="24"/>
          <w:szCs w:val="24"/>
        </w:rPr>
      </w:pPr>
      <w:r w:rsidRPr="0088002B">
        <w:rPr>
          <w:sz w:val="24"/>
          <w:szCs w:val="24"/>
        </w:rPr>
        <w:t>The question section is redacted unless there is an answer which relates specifically to a party in the case</w:t>
      </w:r>
      <w:r w:rsidR="00C6541B" w:rsidRPr="0088002B">
        <w:rPr>
          <w:sz w:val="24"/>
          <w:szCs w:val="24"/>
        </w:rPr>
        <w:t>;</w:t>
      </w:r>
    </w:p>
    <w:p w14:paraId="57A70E7E" w14:textId="32C1273E" w:rsidR="001C52E2" w:rsidRPr="0088002B" w:rsidRDefault="001C52E2" w:rsidP="00CE1508">
      <w:pPr>
        <w:pStyle w:val="ListParagraph"/>
        <w:numPr>
          <w:ilvl w:val="0"/>
          <w:numId w:val="18"/>
        </w:numPr>
        <w:rPr>
          <w:sz w:val="24"/>
          <w:szCs w:val="24"/>
        </w:rPr>
      </w:pPr>
      <w:r w:rsidRPr="0088002B">
        <w:rPr>
          <w:sz w:val="24"/>
          <w:szCs w:val="24"/>
        </w:rPr>
        <w:t>The Police SCARF</w:t>
      </w:r>
      <w:r w:rsidR="00995B9A">
        <w:rPr>
          <w:sz w:val="24"/>
          <w:szCs w:val="24"/>
        </w:rPr>
        <w:t>/SIGNS</w:t>
      </w:r>
      <w:r w:rsidRPr="0088002B">
        <w:rPr>
          <w:sz w:val="24"/>
          <w:szCs w:val="24"/>
        </w:rPr>
        <w:t xml:space="preserve"> disclaimer is supplied with the SCARF</w:t>
      </w:r>
      <w:r w:rsidR="00995B9A">
        <w:rPr>
          <w:sz w:val="24"/>
          <w:szCs w:val="24"/>
        </w:rPr>
        <w:t>/SIGNS</w:t>
      </w:r>
      <w:r w:rsidRPr="0088002B">
        <w:rPr>
          <w:sz w:val="24"/>
          <w:szCs w:val="24"/>
        </w:rPr>
        <w:t xml:space="preserve"> when it is disclosed</w:t>
      </w:r>
      <w:r w:rsidR="00A629F0" w:rsidRPr="0088002B">
        <w:rPr>
          <w:sz w:val="24"/>
          <w:szCs w:val="24"/>
        </w:rPr>
        <w:t xml:space="preserve">.  This clarifies </w:t>
      </w:r>
      <w:r w:rsidR="00FB7296" w:rsidRPr="0088002B">
        <w:rPr>
          <w:sz w:val="24"/>
          <w:szCs w:val="24"/>
        </w:rPr>
        <w:t>that a SCAR</w:t>
      </w:r>
      <w:r w:rsidR="00995B9A">
        <w:rPr>
          <w:sz w:val="24"/>
          <w:szCs w:val="24"/>
        </w:rPr>
        <w:t>F/SIGNS</w:t>
      </w:r>
      <w:r w:rsidR="00FB7296" w:rsidRPr="0088002B">
        <w:rPr>
          <w:sz w:val="24"/>
          <w:szCs w:val="24"/>
        </w:rPr>
        <w:t xml:space="preserve"> is a </w:t>
      </w:r>
      <w:r w:rsidR="00A629F0" w:rsidRPr="0088002B">
        <w:rPr>
          <w:sz w:val="24"/>
          <w:szCs w:val="24"/>
        </w:rPr>
        <w:t xml:space="preserve">Police </w:t>
      </w:r>
      <w:r w:rsidR="00FB7296" w:rsidRPr="0088002B">
        <w:rPr>
          <w:sz w:val="24"/>
          <w:szCs w:val="24"/>
        </w:rPr>
        <w:t xml:space="preserve">record </w:t>
      </w:r>
      <w:r w:rsidR="00A629F0" w:rsidRPr="0088002B">
        <w:rPr>
          <w:sz w:val="24"/>
          <w:szCs w:val="24"/>
        </w:rPr>
        <w:t>but</w:t>
      </w:r>
      <w:r w:rsidR="00FB7296" w:rsidRPr="0088002B">
        <w:rPr>
          <w:sz w:val="24"/>
          <w:szCs w:val="24"/>
        </w:rPr>
        <w:t xml:space="preserve"> is not written with the intention t</w:t>
      </w:r>
      <w:r w:rsidR="00F66A2A" w:rsidRPr="0088002B">
        <w:rPr>
          <w:sz w:val="24"/>
          <w:szCs w:val="24"/>
        </w:rPr>
        <w:t>hat it will be used as evidence.</w:t>
      </w:r>
    </w:p>
    <w:p w14:paraId="3EE3D236" w14:textId="77777777" w:rsidR="00446BA0" w:rsidRPr="00446BA0" w:rsidRDefault="00446BA0" w:rsidP="00446BA0">
      <w:pPr>
        <w:pStyle w:val="ListParagraph"/>
        <w:rPr>
          <w:b/>
          <w:u w:val="single"/>
        </w:rPr>
      </w:pPr>
    </w:p>
    <w:p w14:paraId="4FCB5945" w14:textId="77777777" w:rsidR="00390210" w:rsidRDefault="00390210" w:rsidP="00A579A4">
      <w:pPr>
        <w:pStyle w:val="ListParagraph"/>
        <w:ind w:left="360"/>
        <w:rPr>
          <w:b/>
          <w:u w:val="single"/>
        </w:rPr>
      </w:pPr>
    </w:p>
    <w:p w14:paraId="472C7D4A" w14:textId="77777777" w:rsidR="0077618E" w:rsidRPr="0088002B" w:rsidRDefault="0077618E" w:rsidP="00B02790">
      <w:pPr>
        <w:pStyle w:val="ListParagraph"/>
        <w:numPr>
          <w:ilvl w:val="0"/>
          <w:numId w:val="19"/>
        </w:numPr>
        <w:rPr>
          <w:b/>
          <w:sz w:val="24"/>
          <w:szCs w:val="24"/>
          <w:u w:val="single"/>
        </w:rPr>
      </w:pPr>
      <w:r w:rsidRPr="0088002B">
        <w:rPr>
          <w:b/>
          <w:sz w:val="24"/>
          <w:szCs w:val="24"/>
          <w:u w:val="single"/>
        </w:rPr>
        <w:t>Concurrent criminal and family proceedings</w:t>
      </w:r>
    </w:p>
    <w:p w14:paraId="459911D0" w14:textId="77777777" w:rsidR="00F270C4" w:rsidRPr="0088002B" w:rsidRDefault="00F270C4" w:rsidP="00F270C4">
      <w:pPr>
        <w:pStyle w:val="ListParagraph"/>
        <w:rPr>
          <w:sz w:val="24"/>
          <w:szCs w:val="24"/>
        </w:rPr>
      </w:pPr>
    </w:p>
    <w:p w14:paraId="59AD1E6A" w14:textId="204F8387" w:rsidR="0005152A" w:rsidRDefault="009055A0" w:rsidP="00403698">
      <w:pPr>
        <w:pStyle w:val="ListParagraph"/>
        <w:numPr>
          <w:ilvl w:val="0"/>
          <w:numId w:val="13"/>
        </w:numPr>
        <w:rPr>
          <w:sz w:val="24"/>
          <w:szCs w:val="24"/>
        </w:rPr>
      </w:pPr>
      <w:r w:rsidRPr="0088002B">
        <w:rPr>
          <w:sz w:val="24"/>
          <w:szCs w:val="24"/>
        </w:rPr>
        <w:t xml:space="preserve">Upon </w:t>
      </w:r>
      <w:r w:rsidR="00346E8F" w:rsidRPr="0088002B">
        <w:rPr>
          <w:sz w:val="24"/>
          <w:szCs w:val="24"/>
        </w:rPr>
        <w:t xml:space="preserve">receipt of a Part A </w:t>
      </w:r>
      <w:r w:rsidR="00C6541B" w:rsidRPr="0088002B">
        <w:rPr>
          <w:sz w:val="24"/>
          <w:szCs w:val="24"/>
        </w:rPr>
        <w:t>request</w:t>
      </w:r>
      <w:r w:rsidRPr="0088002B">
        <w:rPr>
          <w:sz w:val="24"/>
          <w:szCs w:val="24"/>
        </w:rPr>
        <w:t xml:space="preserve"> t</w:t>
      </w:r>
      <w:r w:rsidR="006A7EB3" w:rsidRPr="0088002B">
        <w:rPr>
          <w:sz w:val="24"/>
          <w:szCs w:val="24"/>
        </w:rPr>
        <w:t xml:space="preserve">he Police </w:t>
      </w:r>
      <w:r w:rsidR="0005152A" w:rsidRPr="0088002B">
        <w:rPr>
          <w:sz w:val="24"/>
          <w:szCs w:val="24"/>
        </w:rPr>
        <w:t>shall provide an update to the Local Authorit</w:t>
      </w:r>
      <w:r w:rsidR="00C6541B" w:rsidRPr="0088002B">
        <w:rPr>
          <w:sz w:val="24"/>
          <w:szCs w:val="24"/>
        </w:rPr>
        <w:t xml:space="preserve">y on the progress of the case, </w:t>
      </w:r>
      <w:r w:rsidR="00C30306" w:rsidRPr="0088002B">
        <w:rPr>
          <w:sz w:val="24"/>
          <w:szCs w:val="24"/>
        </w:rPr>
        <w:t xml:space="preserve">bail conditions, </w:t>
      </w:r>
      <w:r w:rsidR="0005152A" w:rsidRPr="0088002B">
        <w:rPr>
          <w:sz w:val="24"/>
          <w:szCs w:val="24"/>
        </w:rPr>
        <w:t>whether and when a charging decision will be made</w:t>
      </w:r>
      <w:r w:rsidR="00C30306" w:rsidRPr="0088002B">
        <w:rPr>
          <w:sz w:val="24"/>
          <w:szCs w:val="24"/>
        </w:rPr>
        <w:t>, court timescales</w:t>
      </w:r>
      <w:r w:rsidR="0005152A" w:rsidRPr="0088002B">
        <w:rPr>
          <w:sz w:val="24"/>
          <w:szCs w:val="24"/>
        </w:rPr>
        <w:t xml:space="preserve"> and the information </w:t>
      </w:r>
      <w:r w:rsidR="00C30306" w:rsidRPr="0088002B">
        <w:rPr>
          <w:sz w:val="24"/>
          <w:szCs w:val="24"/>
        </w:rPr>
        <w:t>that has been obtained to date</w:t>
      </w:r>
      <w:r w:rsidR="0005152A" w:rsidRPr="0088002B">
        <w:rPr>
          <w:sz w:val="24"/>
          <w:szCs w:val="24"/>
        </w:rPr>
        <w:t xml:space="preserve"> so that a decision can be made on what material is relevant to the issues in the public law case</w:t>
      </w:r>
      <w:r w:rsidR="00805B5F" w:rsidRPr="0088002B">
        <w:rPr>
          <w:sz w:val="24"/>
          <w:szCs w:val="24"/>
        </w:rPr>
        <w:t>.</w:t>
      </w:r>
    </w:p>
    <w:p w14:paraId="2D6CB8FE" w14:textId="77777777" w:rsidR="00403698" w:rsidRPr="00403698" w:rsidRDefault="00403698" w:rsidP="00403698">
      <w:pPr>
        <w:pStyle w:val="ListParagraph"/>
        <w:rPr>
          <w:sz w:val="24"/>
          <w:szCs w:val="24"/>
        </w:rPr>
      </w:pPr>
    </w:p>
    <w:p w14:paraId="6174B407" w14:textId="5827A535" w:rsidR="00433B56" w:rsidRPr="0088002B" w:rsidRDefault="00433B56" w:rsidP="00433B56">
      <w:pPr>
        <w:pStyle w:val="ListParagraph"/>
        <w:numPr>
          <w:ilvl w:val="0"/>
          <w:numId w:val="13"/>
        </w:numPr>
        <w:rPr>
          <w:sz w:val="24"/>
          <w:szCs w:val="24"/>
        </w:rPr>
      </w:pPr>
      <w:r w:rsidRPr="0088002B">
        <w:rPr>
          <w:sz w:val="24"/>
          <w:szCs w:val="24"/>
        </w:rPr>
        <w:t xml:space="preserve">Where the disclosure relates </w:t>
      </w:r>
      <w:r w:rsidR="00386EAB" w:rsidRPr="0088002B">
        <w:rPr>
          <w:sz w:val="24"/>
          <w:szCs w:val="24"/>
        </w:rPr>
        <w:t>to a criminal charge still under investigation and particularly when th</w:t>
      </w:r>
      <w:r w:rsidR="00516D69" w:rsidRPr="0088002B">
        <w:rPr>
          <w:sz w:val="24"/>
          <w:szCs w:val="24"/>
        </w:rPr>
        <w:t>e Crown Prosecution Service has</w:t>
      </w:r>
      <w:r w:rsidR="00386EAB" w:rsidRPr="0088002B">
        <w:rPr>
          <w:sz w:val="24"/>
          <w:szCs w:val="24"/>
        </w:rPr>
        <w:t xml:space="preserve"> been asked for advice or charge</w:t>
      </w:r>
      <w:r w:rsidR="00D80BA2" w:rsidRPr="0088002B">
        <w:rPr>
          <w:sz w:val="24"/>
          <w:szCs w:val="24"/>
        </w:rPr>
        <w:t>s are being made</w:t>
      </w:r>
      <w:r w:rsidR="00F270C4" w:rsidRPr="0088002B">
        <w:rPr>
          <w:sz w:val="24"/>
          <w:szCs w:val="24"/>
        </w:rPr>
        <w:t xml:space="preserve"> and/or the matter has been listed for trial</w:t>
      </w:r>
      <w:r w:rsidR="00D80BA2" w:rsidRPr="0088002B">
        <w:rPr>
          <w:sz w:val="24"/>
          <w:szCs w:val="24"/>
        </w:rPr>
        <w:t xml:space="preserve">, it will </w:t>
      </w:r>
      <w:r w:rsidR="00386EAB" w:rsidRPr="0088002B">
        <w:rPr>
          <w:sz w:val="24"/>
          <w:szCs w:val="24"/>
        </w:rPr>
        <w:t xml:space="preserve">be </w:t>
      </w:r>
      <w:r w:rsidR="00386EAB" w:rsidRPr="0088002B">
        <w:rPr>
          <w:sz w:val="24"/>
          <w:szCs w:val="24"/>
        </w:rPr>
        <w:lastRenderedPageBreak/>
        <w:t>necessary for the Police to liaise with the Crown Prosecution Service r</w:t>
      </w:r>
      <w:r w:rsidR="00D80BA2" w:rsidRPr="0088002B">
        <w:rPr>
          <w:sz w:val="24"/>
          <w:szCs w:val="24"/>
        </w:rPr>
        <w:t xml:space="preserve">egarding </w:t>
      </w:r>
      <w:r w:rsidR="00805B5F" w:rsidRPr="0088002B">
        <w:rPr>
          <w:sz w:val="24"/>
          <w:szCs w:val="24"/>
        </w:rPr>
        <w:t>d</w:t>
      </w:r>
      <w:r w:rsidR="00D80BA2" w:rsidRPr="0088002B">
        <w:rPr>
          <w:sz w:val="24"/>
          <w:szCs w:val="24"/>
        </w:rPr>
        <w:t xml:space="preserve">isclosure. </w:t>
      </w:r>
      <w:r w:rsidR="00386EAB" w:rsidRPr="0088002B">
        <w:rPr>
          <w:sz w:val="24"/>
          <w:szCs w:val="24"/>
        </w:rPr>
        <w:t>The Crown Prosecution Service will deal promptly with such requests to enable the Police to comply with the reque</w:t>
      </w:r>
      <w:r w:rsidR="00F270C4" w:rsidRPr="0088002B">
        <w:rPr>
          <w:sz w:val="24"/>
          <w:szCs w:val="24"/>
        </w:rPr>
        <w:t>st for disclosure within the directed timeframe.</w:t>
      </w:r>
    </w:p>
    <w:p w14:paraId="552B637B" w14:textId="77777777" w:rsidR="00055282" w:rsidRPr="0088002B" w:rsidRDefault="00055282" w:rsidP="00055282">
      <w:pPr>
        <w:pStyle w:val="ListParagraph"/>
        <w:rPr>
          <w:sz w:val="24"/>
          <w:szCs w:val="24"/>
        </w:rPr>
      </w:pPr>
    </w:p>
    <w:p w14:paraId="73B37671" w14:textId="10B42686" w:rsidR="00385999" w:rsidRDefault="00A05E8D" w:rsidP="00385999">
      <w:pPr>
        <w:pStyle w:val="ListParagraph"/>
        <w:numPr>
          <w:ilvl w:val="0"/>
          <w:numId w:val="13"/>
        </w:numPr>
        <w:rPr>
          <w:sz w:val="24"/>
          <w:szCs w:val="24"/>
        </w:rPr>
      </w:pPr>
      <w:r w:rsidRPr="0088002B">
        <w:rPr>
          <w:sz w:val="24"/>
          <w:szCs w:val="24"/>
        </w:rPr>
        <w:t xml:space="preserve">In the event that the Court requires information regarding Crown Prosecution Service decision making, this request should be directed in a </w:t>
      </w:r>
      <w:proofErr w:type="spellStart"/>
      <w:r w:rsidR="003A5427" w:rsidRPr="0088002B">
        <w:rPr>
          <w:sz w:val="24"/>
          <w:szCs w:val="24"/>
        </w:rPr>
        <w:t>stand alone</w:t>
      </w:r>
      <w:proofErr w:type="spellEnd"/>
      <w:r w:rsidR="003A5427" w:rsidRPr="0088002B">
        <w:rPr>
          <w:sz w:val="24"/>
          <w:szCs w:val="24"/>
        </w:rPr>
        <w:t xml:space="preserve"> </w:t>
      </w:r>
      <w:r w:rsidRPr="0088002B">
        <w:rPr>
          <w:sz w:val="24"/>
          <w:szCs w:val="24"/>
        </w:rPr>
        <w:t xml:space="preserve">Court order and made to </w:t>
      </w:r>
      <w:r w:rsidR="00516D69" w:rsidRPr="0088002B">
        <w:rPr>
          <w:sz w:val="24"/>
          <w:szCs w:val="24"/>
        </w:rPr>
        <w:t xml:space="preserve">the </w:t>
      </w:r>
      <w:hyperlink r:id="rId19" w:history="1">
        <w:r w:rsidR="001755B7" w:rsidRPr="0083693D">
          <w:rPr>
            <w:rStyle w:val="Hyperlink"/>
            <w:sz w:val="24"/>
            <w:szCs w:val="24"/>
          </w:rPr>
          <w:t>se.crowncourt@cps.gov.uk</w:t>
        </w:r>
      </w:hyperlink>
      <w:r w:rsidR="001755B7">
        <w:rPr>
          <w:sz w:val="24"/>
          <w:szCs w:val="24"/>
        </w:rPr>
        <w:t xml:space="preserve"> </w:t>
      </w:r>
      <w:r w:rsidR="001755B7" w:rsidRPr="001755B7">
        <w:rPr>
          <w:sz w:val="24"/>
          <w:szCs w:val="24"/>
        </w:rPr>
        <w:t xml:space="preserve">or </w:t>
      </w:r>
      <w:r w:rsidRPr="001755B7">
        <w:rPr>
          <w:sz w:val="24"/>
          <w:szCs w:val="24"/>
        </w:rPr>
        <w:t>Crown Prosecution Service, City Gate, 185 Dyke Road, Hove, East Sussex, BN3 1TL.</w:t>
      </w:r>
      <w:r w:rsidRPr="0088002B">
        <w:rPr>
          <w:sz w:val="24"/>
          <w:szCs w:val="24"/>
        </w:rPr>
        <w:t xml:space="preserve">  The Crown Prosecution Service shall comply with such a request within 10 working days or provide to the Local Authorit</w:t>
      </w:r>
      <w:r w:rsidR="00516D69" w:rsidRPr="0088002B">
        <w:rPr>
          <w:sz w:val="24"/>
          <w:szCs w:val="24"/>
        </w:rPr>
        <w:t xml:space="preserve">y and/or Court its reasons for </w:t>
      </w:r>
      <w:r w:rsidRPr="0088002B">
        <w:rPr>
          <w:sz w:val="24"/>
          <w:szCs w:val="24"/>
        </w:rPr>
        <w:t xml:space="preserve">not being able to comply and an </w:t>
      </w:r>
      <w:proofErr w:type="gramStart"/>
      <w:r w:rsidRPr="0088002B">
        <w:rPr>
          <w:sz w:val="24"/>
          <w:szCs w:val="24"/>
        </w:rPr>
        <w:t>up to date</w:t>
      </w:r>
      <w:proofErr w:type="gramEnd"/>
      <w:r w:rsidRPr="0088002B">
        <w:rPr>
          <w:sz w:val="24"/>
          <w:szCs w:val="24"/>
        </w:rPr>
        <w:t xml:space="preserve"> summary of the current situation.</w:t>
      </w:r>
    </w:p>
    <w:p w14:paraId="46D3B247" w14:textId="77777777" w:rsidR="00385999" w:rsidRPr="00385999" w:rsidRDefault="00385999" w:rsidP="00385999">
      <w:pPr>
        <w:pStyle w:val="ListParagraph"/>
        <w:rPr>
          <w:sz w:val="24"/>
          <w:szCs w:val="24"/>
        </w:rPr>
      </w:pPr>
    </w:p>
    <w:p w14:paraId="01AD479D" w14:textId="63A266DA" w:rsidR="00690A7D" w:rsidRPr="00385999" w:rsidRDefault="00690A7D" w:rsidP="00385999">
      <w:pPr>
        <w:pStyle w:val="ListParagraph"/>
        <w:numPr>
          <w:ilvl w:val="0"/>
          <w:numId w:val="13"/>
        </w:numPr>
        <w:rPr>
          <w:sz w:val="24"/>
          <w:szCs w:val="24"/>
        </w:rPr>
      </w:pPr>
      <w:r w:rsidRPr="00385999">
        <w:rPr>
          <w:sz w:val="24"/>
          <w:szCs w:val="24"/>
        </w:rPr>
        <w:t xml:space="preserve">Where there is a requirement to consult the Officer in the Case, this consultation will be managed </w:t>
      </w:r>
      <w:r w:rsidR="007B7D12" w:rsidRPr="00385999">
        <w:rPr>
          <w:sz w:val="24"/>
          <w:szCs w:val="24"/>
        </w:rPr>
        <w:t>via</w:t>
      </w:r>
      <w:r w:rsidRPr="00385999">
        <w:rPr>
          <w:sz w:val="24"/>
          <w:szCs w:val="24"/>
        </w:rPr>
        <w:t xml:space="preserve"> the </w:t>
      </w:r>
      <w:r w:rsidR="007B7D12" w:rsidRPr="00385999">
        <w:rPr>
          <w:sz w:val="24"/>
          <w:szCs w:val="24"/>
        </w:rPr>
        <w:t xml:space="preserve">Police </w:t>
      </w:r>
      <w:r w:rsidRPr="00385999">
        <w:rPr>
          <w:sz w:val="24"/>
          <w:szCs w:val="24"/>
        </w:rPr>
        <w:t>Information Access Team</w:t>
      </w:r>
      <w:r w:rsidR="00BC69F1">
        <w:rPr>
          <w:sz w:val="24"/>
          <w:szCs w:val="24"/>
        </w:rPr>
        <w:t xml:space="preserve"> or the Lawyer instructed by the Police</w:t>
      </w:r>
      <w:r w:rsidR="00DD6112">
        <w:rPr>
          <w:sz w:val="24"/>
          <w:szCs w:val="24"/>
        </w:rPr>
        <w:t xml:space="preserve"> </w:t>
      </w:r>
      <w:r w:rsidR="00366387">
        <w:rPr>
          <w:sz w:val="24"/>
          <w:szCs w:val="24"/>
        </w:rPr>
        <w:t>(usually Weightmans)</w:t>
      </w:r>
      <w:r w:rsidRPr="00385999">
        <w:rPr>
          <w:sz w:val="24"/>
          <w:szCs w:val="24"/>
        </w:rPr>
        <w:t xml:space="preserve">; </w:t>
      </w:r>
      <w:r w:rsidR="007B7D12" w:rsidRPr="00385999">
        <w:rPr>
          <w:sz w:val="24"/>
          <w:szCs w:val="24"/>
        </w:rPr>
        <w:t xml:space="preserve">the Local Authority </w:t>
      </w:r>
      <w:r w:rsidRPr="00385999">
        <w:rPr>
          <w:sz w:val="24"/>
          <w:szCs w:val="24"/>
        </w:rPr>
        <w:t>should not contact O</w:t>
      </w:r>
      <w:r w:rsidR="007B7D12" w:rsidRPr="00385999">
        <w:rPr>
          <w:sz w:val="24"/>
          <w:szCs w:val="24"/>
        </w:rPr>
        <w:t>fficers in the Case</w:t>
      </w:r>
      <w:r w:rsidRPr="00385999">
        <w:rPr>
          <w:sz w:val="24"/>
          <w:szCs w:val="24"/>
        </w:rPr>
        <w:t xml:space="preserve"> direct</w:t>
      </w:r>
      <w:r w:rsidR="007B7D12" w:rsidRPr="00385999">
        <w:rPr>
          <w:sz w:val="24"/>
          <w:szCs w:val="24"/>
        </w:rPr>
        <w:t>ly</w:t>
      </w:r>
      <w:r w:rsidR="00064D27" w:rsidRPr="00385999">
        <w:rPr>
          <w:sz w:val="24"/>
          <w:szCs w:val="24"/>
        </w:rPr>
        <w:t xml:space="preserve"> as operational </w:t>
      </w:r>
      <w:r w:rsidR="00C10DE8" w:rsidRPr="00385999">
        <w:rPr>
          <w:sz w:val="24"/>
          <w:szCs w:val="24"/>
        </w:rPr>
        <w:t>O</w:t>
      </w:r>
      <w:r w:rsidR="00064D27" w:rsidRPr="00385999">
        <w:rPr>
          <w:sz w:val="24"/>
          <w:szCs w:val="24"/>
        </w:rPr>
        <w:t xml:space="preserve">fficers are not trained in compliance with this </w:t>
      </w:r>
      <w:r w:rsidR="007B7D12" w:rsidRPr="00385999">
        <w:rPr>
          <w:sz w:val="24"/>
          <w:szCs w:val="24"/>
        </w:rPr>
        <w:t>P</w:t>
      </w:r>
      <w:r w:rsidR="00064D27" w:rsidRPr="00385999">
        <w:rPr>
          <w:sz w:val="24"/>
          <w:szCs w:val="24"/>
        </w:rPr>
        <w:t xml:space="preserve">rotocol nor in this area of civil law. </w:t>
      </w:r>
    </w:p>
    <w:p w14:paraId="61FEDF31" w14:textId="77777777" w:rsidR="00D80BA2" w:rsidRPr="0088002B" w:rsidRDefault="00D80BA2" w:rsidP="00D80BA2">
      <w:pPr>
        <w:pStyle w:val="ListParagraph"/>
        <w:rPr>
          <w:sz w:val="24"/>
          <w:szCs w:val="24"/>
        </w:rPr>
      </w:pPr>
    </w:p>
    <w:p w14:paraId="09C53372" w14:textId="77777777" w:rsidR="0077618E" w:rsidRPr="0088002B" w:rsidRDefault="0077618E" w:rsidP="0077618E">
      <w:pPr>
        <w:pStyle w:val="ListParagraph"/>
        <w:ind w:left="360"/>
        <w:rPr>
          <w:b/>
          <w:sz w:val="24"/>
          <w:szCs w:val="24"/>
          <w:u w:val="single"/>
        </w:rPr>
      </w:pPr>
    </w:p>
    <w:p w14:paraId="6D534B51" w14:textId="03F9D952" w:rsidR="00F20401" w:rsidRPr="0088002B" w:rsidRDefault="00E65229" w:rsidP="00B02790">
      <w:pPr>
        <w:pStyle w:val="ListParagraph"/>
        <w:numPr>
          <w:ilvl w:val="0"/>
          <w:numId w:val="19"/>
        </w:numPr>
        <w:rPr>
          <w:b/>
          <w:sz w:val="24"/>
          <w:szCs w:val="24"/>
          <w:u w:val="single"/>
        </w:rPr>
      </w:pPr>
      <w:r w:rsidRPr="0088002B">
        <w:rPr>
          <w:b/>
          <w:sz w:val="24"/>
          <w:szCs w:val="24"/>
          <w:u w:val="single"/>
        </w:rPr>
        <w:t>Rolling</w:t>
      </w:r>
      <w:r w:rsidR="00E16DE5" w:rsidRPr="0088002B">
        <w:rPr>
          <w:b/>
          <w:sz w:val="24"/>
          <w:szCs w:val="24"/>
          <w:u w:val="single"/>
        </w:rPr>
        <w:t xml:space="preserve"> disclosure</w:t>
      </w:r>
    </w:p>
    <w:p w14:paraId="2F7D5764" w14:textId="77777777" w:rsidR="00433B56" w:rsidRPr="0088002B" w:rsidRDefault="00433B56" w:rsidP="00433B56">
      <w:pPr>
        <w:pStyle w:val="ListParagraph"/>
        <w:ind w:left="360"/>
        <w:rPr>
          <w:b/>
          <w:sz w:val="24"/>
          <w:szCs w:val="24"/>
          <w:u w:val="single"/>
        </w:rPr>
      </w:pPr>
    </w:p>
    <w:p w14:paraId="14973039" w14:textId="6A36A178" w:rsidR="00E65229" w:rsidRPr="0088002B" w:rsidRDefault="00346E8F" w:rsidP="00346E8F">
      <w:pPr>
        <w:pStyle w:val="Default"/>
        <w:numPr>
          <w:ilvl w:val="0"/>
          <w:numId w:val="12"/>
        </w:numPr>
      </w:pPr>
      <w:r w:rsidRPr="0088002B">
        <w:t xml:space="preserve"> </w:t>
      </w:r>
      <w:r w:rsidR="002F51D7">
        <w:t xml:space="preserve"> </w:t>
      </w:r>
      <w:r w:rsidRPr="0088002B">
        <w:t xml:space="preserve">Rolling orders </w:t>
      </w:r>
      <w:r w:rsidRPr="00FF279E">
        <w:t>should</w:t>
      </w:r>
      <w:r w:rsidR="002F51D7" w:rsidRPr="00FF279E">
        <w:t xml:space="preserve"> be necessary and proportionate and should be specific</w:t>
      </w:r>
      <w:r w:rsidR="00403698" w:rsidRPr="00FF279E">
        <w:t>,</w:t>
      </w:r>
      <w:r w:rsidRPr="0088002B">
        <w:t xml:space="preserve"> in terms of </w:t>
      </w:r>
      <w:r w:rsidR="00E65229" w:rsidRPr="0088002B">
        <w:t>when further disclosure should be provided</w:t>
      </w:r>
      <w:r w:rsidR="00403698">
        <w:t>,</w:t>
      </w:r>
      <w:r w:rsidR="00E65229" w:rsidRPr="0088002B">
        <w:t xml:space="preserve"> and time limited up to a fact finding or final hearing.    The recommendation is that additional disclosure is provided </w:t>
      </w:r>
      <w:r w:rsidRPr="0088002B">
        <w:t>once a month and must be led by the</w:t>
      </w:r>
      <w:r w:rsidR="00E65229" w:rsidRPr="0088002B">
        <w:t xml:space="preserve"> Local Authority lawyer</w:t>
      </w:r>
      <w:r w:rsidRPr="0088002B">
        <w:t>. If th</w:t>
      </w:r>
      <w:r w:rsidR="00E65229" w:rsidRPr="0088002B">
        <w:t>e fact finding or f</w:t>
      </w:r>
      <w:r w:rsidR="00403698">
        <w:t>i</w:t>
      </w:r>
      <w:r w:rsidR="00E65229" w:rsidRPr="0088002B">
        <w:t xml:space="preserve">nal </w:t>
      </w:r>
      <w:r w:rsidRPr="0088002B">
        <w:t>hearing date is moved, any order varying a timetable must also extend the Police disclosure.</w:t>
      </w:r>
    </w:p>
    <w:p w14:paraId="208B8126" w14:textId="74CDC1F8" w:rsidR="00E65229" w:rsidRPr="0088002B" w:rsidRDefault="00346E8F" w:rsidP="0088002B">
      <w:pPr>
        <w:pStyle w:val="Default"/>
        <w:ind w:left="720"/>
      </w:pPr>
      <w:r w:rsidRPr="0088002B">
        <w:t xml:space="preserve"> </w:t>
      </w:r>
    </w:p>
    <w:p w14:paraId="03A22899" w14:textId="15723FF3" w:rsidR="00346E8F" w:rsidRPr="0088002B" w:rsidRDefault="00346E8F" w:rsidP="00346E8F">
      <w:pPr>
        <w:pStyle w:val="Default"/>
        <w:numPr>
          <w:ilvl w:val="0"/>
          <w:numId w:val="12"/>
        </w:numPr>
      </w:pPr>
      <w:r w:rsidRPr="0088002B">
        <w:t>Any directions</w:t>
      </w:r>
      <w:r w:rsidR="00403698">
        <w:t xml:space="preserve"> for rolling orders</w:t>
      </w:r>
      <w:r w:rsidRPr="0088002B">
        <w:t xml:space="preserve"> should use wording such as the following: </w:t>
      </w:r>
      <w:r w:rsidRPr="00403698">
        <w:rPr>
          <w:i/>
          <w:iCs/>
        </w:rPr>
        <w:t xml:space="preserve">Upon receipt of written confirmation from the </w:t>
      </w:r>
      <w:r w:rsidR="00E65229" w:rsidRPr="00403698">
        <w:rPr>
          <w:i/>
          <w:iCs/>
        </w:rPr>
        <w:t>L</w:t>
      </w:r>
      <w:r w:rsidRPr="00403698">
        <w:rPr>
          <w:i/>
          <w:iCs/>
        </w:rPr>
        <w:t xml:space="preserve">ocal </w:t>
      </w:r>
      <w:r w:rsidR="00E65229" w:rsidRPr="00403698">
        <w:rPr>
          <w:i/>
          <w:iCs/>
        </w:rPr>
        <w:t>A</w:t>
      </w:r>
      <w:r w:rsidRPr="00403698">
        <w:rPr>
          <w:i/>
          <w:iCs/>
        </w:rPr>
        <w:t>uthority that updating disclosure is required, the</w:t>
      </w:r>
      <w:r w:rsidR="00E65229" w:rsidRPr="00403698">
        <w:rPr>
          <w:i/>
          <w:iCs/>
        </w:rPr>
        <w:t xml:space="preserve"> Police</w:t>
      </w:r>
      <w:r w:rsidR="00403698" w:rsidRPr="00403698">
        <w:rPr>
          <w:i/>
          <w:iCs/>
        </w:rPr>
        <w:t xml:space="preserve"> </w:t>
      </w:r>
      <w:r w:rsidRPr="00403698">
        <w:rPr>
          <w:i/>
          <w:iCs/>
        </w:rPr>
        <w:t>are hereby directed to provide updated disclosure including [insert what is required] on [insert specific dates, up to the listed fact-finding or final hearing</w:t>
      </w:r>
      <w:r w:rsidR="00E65229" w:rsidRPr="00403698">
        <w:rPr>
          <w:i/>
          <w:iCs/>
        </w:rPr>
        <w:t xml:space="preserve"> on X date</w:t>
      </w:r>
      <w:r w:rsidRPr="00403698">
        <w:rPr>
          <w:i/>
          <w:iCs/>
        </w:rPr>
        <w:t>].</w:t>
      </w:r>
      <w:r w:rsidRPr="0088002B">
        <w:t xml:space="preserve"> </w:t>
      </w:r>
    </w:p>
    <w:p w14:paraId="63A3E32C" w14:textId="77777777" w:rsidR="00346E8F" w:rsidRPr="002D3220" w:rsidRDefault="00346E8F" w:rsidP="0088002B">
      <w:pPr>
        <w:pStyle w:val="ListParagraph"/>
        <w:rPr>
          <w:b/>
          <w:u w:val="single"/>
        </w:rPr>
      </w:pPr>
    </w:p>
    <w:p w14:paraId="768E5FA2" w14:textId="6E81A098" w:rsidR="00386EAB" w:rsidRPr="0088002B" w:rsidRDefault="00386EAB" w:rsidP="00F20401">
      <w:pPr>
        <w:pStyle w:val="ListParagraph"/>
        <w:numPr>
          <w:ilvl w:val="0"/>
          <w:numId w:val="12"/>
        </w:numPr>
        <w:rPr>
          <w:b/>
          <w:sz w:val="24"/>
          <w:szCs w:val="24"/>
          <w:u w:val="single"/>
        </w:rPr>
      </w:pPr>
      <w:r w:rsidRPr="0088002B">
        <w:rPr>
          <w:sz w:val="24"/>
          <w:szCs w:val="24"/>
        </w:rPr>
        <w:t xml:space="preserve">Where further incidents similar in nature to </w:t>
      </w:r>
      <w:r w:rsidR="003A5427" w:rsidRPr="0088002B">
        <w:rPr>
          <w:sz w:val="24"/>
          <w:szCs w:val="24"/>
        </w:rPr>
        <w:t>information</w:t>
      </w:r>
      <w:r w:rsidR="00A51D9A" w:rsidRPr="0088002B">
        <w:rPr>
          <w:sz w:val="24"/>
          <w:szCs w:val="24"/>
        </w:rPr>
        <w:t xml:space="preserve"> </w:t>
      </w:r>
      <w:r w:rsidRPr="0088002B">
        <w:rPr>
          <w:sz w:val="24"/>
          <w:szCs w:val="24"/>
        </w:rPr>
        <w:t>already provided und</w:t>
      </w:r>
      <w:r w:rsidR="00F270C4" w:rsidRPr="0088002B">
        <w:rPr>
          <w:sz w:val="24"/>
          <w:szCs w:val="24"/>
        </w:rPr>
        <w:t xml:space="preserve">er the original </w:t>
      </w:r>
      <w:r w:rsidR="00403698">
        <w:rPr>
          <w:sz w:val="24"/>
          <w:szCs w:val="24"/>
        </w:rPr>
        <w:t>c</w:t>
      </w:r>
      <w:r w:rsidR="00F270C4" w:rsidRPr="0088002B">
        <w:rPr>
          <w:sz w:val="24"/>
          <w:szCs w:val="24"/>
        </w:rPr>
        <w:t xml:space="preserve">ourt </w:t>
      </w:r>
      <w:r w:rsidR="00403698">
        <w:rPr>
          <w:sz w:val="24"/>
          <w:szCs w:val="24"/>
        </w:rPr>
        <w:t xml:space="preserve">order </w:t>
      </w:r>
      <w:r w:rsidRPr="0088002B">
        <w:rPr>
          <w:sz w:val="24"/>
          <w:szCs w:val="24"/>
        </w:rPr>
        <w:t>occur during the course of the proceedings</w:t>
      </w:r>
      <w:r w:rsidR="003A5427" w:rsidRPr="0088002B">
        <w:rPr>
          <w:sz w:val="24"/>
          <w:szCs w:val="24"/>
        </w:rPr>
        <w:t xml:space="preserve"> and/</w:t>
      </w:r>
      <w:r w:rsidR="00F270C4" w:rsidRPr="0088002B">
        <w:rPr>
          <w:sz w:val="24"/>
          <w:szCs w:val="24"/>
        </w:rPr>
        <w:t>or further information/documents become available</w:t>
      </w:r>
      <w:r w:rsidR="003A5427" w:rsidRPr="0088002B">
        <w:rPr>
          <w:sz w:val="24"/>
          <w:szCs w:val="24"/>
        </w:rPr>
        <w:t xml:space="preserve"> during the course of the proceedings</w:t>
      </w:r>
      <w:r w:rsidR="00F270C4" w:rsidRPr="0088002B">
        <w:rPr>
          <w:sz w:val="24"/>
          <w:szCs w:val="24"/>
        </w:rPr>
        <w:t xml:space="preserve"> in relation to the original incident(s), </w:t>
      </w:r>
      <w:r w:rsidRPr="0088002B">
        <w:rPr>
          <w:sz w:val="24"/>
          <w:szCs w:val="24"/>
        </w:rPr>
        <w:t xml:space="preserve">the Local Authority may request disclosure of this information from the Police under the remit of the original </w:t>
      </w:r>
      <w:r w:rsidR="00E65229" w:rsidRPr="0088002B">
        <w:rPr>
          <w:sz w:val="24"/>
          <w:szCs w:val="24"/>
        </w:rPr>
        <w:t>c</w:t>
      </w:r>
      <w:r w:rsidRPr="0088002B">
        <w:rPr>
          <w:sz w:val="24"/>
          <w:szCs w:val="24"/>
        </w:rPr>
        <w:t>ourt order</w:t>
      </w:r>
      <w:r w:rsidR="00934383" w:rsidRPr="0088002B">
        <w:rPr>
          <w:sz w:val="24"/>
          <w:szCs w:val="24"/>
        </w:rPr>
        <w:t>.</w:t>
      </w:r>
    </w:p>
    <w:p w14:paraId="4EF7AE8E" w14:textId="77777777" w:rsidR="00386EAB" w:rsidRPr="0088002B" w:rsidRDefault="00386EAB" w:rsidP="00386EAB">
      <w:pPr>
        <w:pStyle w:val="ListParagraph"/>
        <w:rPr>
          <w:b/>
          <w:sz w:val="24"/>
          <w:szCs w:val="24"/>
          <w:u w:val="single"/>
        </w:rPr>
      </w:pPr>
    </w:p>
    <w:p w14:paraId="360EB9FE" w14:textId="2A7902D4" w:rsidR="00386EAB" w:rsidRPr="002F51D7" w:rsidRDefault="00986C8F" w:rsidP="000E2CFE">
      <w:pPr>
        <w:pStyle w:val="ListParagraph"/>
        <w:numPr>
          <w:ilvl w:val="0"/>
          <w:numId w:val="12"/>
        </w:numPr>
        <w:rPr>
          <w:rStyle w:val="cf01"/>
          <w:rFonts w:asciiTheme="minorHAnsi" w:hAnsiTheme="minorHAnsi" w:cstheme="minorBidi"/>
          <w:b/>
          <w:sz w:val="22"/>
          <w:szCs w:val="22"/>
          <w:u w:val="single"/>
        </w:rPr>
      </w:pPr>
      <w:r w:rsidRPr="002F51D7">
        <w:rPr>
          <w:sz w:val="24"/>
          <w:szCs w:val="24"/>
        </w:rPr>
        <w:lastRenderedPageBreak/>
        <w:t>T</w:t>
      </w:r>
      <w:r w:rsidR="00386EAB" w:rsidRPr="002F51D7">
        <w:rPr>
          <w:sz w:val="24"/>
          <w:szCs w:val="24"/>
        </w:rPr>
        <w:t xml:space="preserve">he Local Authority has </w:t>
      </w:r>
      <w:r w:rsidR="009055A0" w:rsidRPr="002F51D7">
        <w:rPr>
          <w:sz w:val="24"/>
          <w:szCs w:val="24"/>
        </w:rPr>
        <w:t>responsibility for</w:t>
      </w:r>
      <w:r w:rsidR="00386EAB" w:rsidRPr="002F51D7">
        <w:rPr>
          <w:sz w:val="24"/>
          <w:szCs w:val="24"/>
        </w:rPr>
        <w:t xml:space="preserve"> ensuring that all relevant Police disclosure</w:t>
      </w:r>
      <w:r w:rsidR="00DD6112" w:rsidRPr="002F51D7">
        <w:rPr>
          <w:sz w:val="24"/>
          <w:szCs w:val="24"/>
        </w:rPr>
        <w:t xml:space="preserve"> has been requested</w:t>
      </w:r>
      <w:r w:rsidR="00386EAB" w:rsidRPr="002F51D7">
        <w:rPr>
          <w:sz w:val="24"/>
          <w:szCs w:val="24"/>
        </w:rPr>
        <w:t xml:space="preserve">. The Local Authority may </w:t>
      </w:r>
      <w:r w:rsidR="00F270C4" w:rsidRPr="002F51D7">
        <w:rPr>
          <w:sz w:val="24"/>
          <w:szCs w:val="24"/>
        </w:rPr>
        <w:t xml:space="preserve">prior to a </w:t>
      </w:r>
      <w:r w:rsidR="00A05E8D" w:rsidRPr="002F51D7">
        <w:rPr>
          <w:sz w:val="24"/>
          <w:szCs w:val="24"/>
        </w:rPr>
        <w:t xml:space="preserve">hearing </w:t>
      </w:r>
      <w:r w:rsidR="00386EAB" w:rsidRPr="002F51D7">
        <w:rPr>
          <w:sz w:val="24"/>
          <w:szCs w:val="24"/>
        </w:rPr>
        <w:t xml:space="preserve">ask the Police whether it holds in its possession any further </w:t>
      </w:r>
      <w:r w:rsidR="00A05E8D" w:rsidRPr="002F51D7">
        <w:rPr>
          <w:sz w:val="24"/>
          <w:szCs w:val="24"/>
        </w:rPr>
        <w:t>information obtained since disclosure was last given which may be relevant to the public law proceedings</w:t>
      </w:r>
      <w:r w:rsidR="00C6541B" w:rsidRPr="002F51D7">
        <w:rPr>
          <w:sz w:val="24"/>
          <w:szCs w:val="24"/>
        </w:rPr>
        <w:t xml:space="preserve"> </w:t>
      </w:r>
      <w:r w:rsidR="009055A0" w:rsidRPr="002F51D7">
        <w:rPr>
          <w:sz w:val="24"/>
          <w:szCs w:val="24"/>
        </w:rPr>
        <w:t xml:space="preserve">by sending an email to  </w:t>
      </w:r>
      <w:r w:rsidR="00E65229" w:rsidRPr="002F51D7">
        <w:rPr>
          <w:color w:val="1F497D" w:themeColor="text2"/>
          <w:sz w:val="24"/>
          <w:szCs w:val="24"/>
        </w:rPr>
        <w:t>N.</w:t>
      </w:r>
      <w:hyperlink r:id="rId20" w:history="1">
        <w:r w:rsidR="00403698" w:rsidRPr="002F51D7">
          <w:rPr>
            <w:rStyle w:val="Hyperlink"/>
            <w:color w:val="1F497D" w:themeColor="text2"/>
            <w:sz w:val="24"/>
            <w:szCs w:val="24"/>
          </w:rPr>
          <w:t>court.order@sussex.police.uk</w:t>
        </w:r>
      </w:hyperlink>
      <w:r w:rsidR="00A05E8D" w:rsidRPr="002F51D7">
        <w:rPr>
          <w:sz w:val="24"/>
          <w:szCs w:val="24"/>
        </w:rPr>
        <w:t>.  The Police shall respond to such a request within 7 days, if relevant</w:t>
      </w:r>
      <w:r w:rsidR="00E65229" w:rsidRPr="002F51D7">
        <w:rPr>
          <w:sz w:val="24"/>
          <w:szCs w:val="24"/>
        </w:rPr>
        <w:t>,</w:t>
      </w:r>
      <w:r w:rsidR="00A05E8D" w:rsidRPr="002F51D7">
        <w:rPr>
          <w:sz w:val="24"/>
          <w:szCs w:val="24"/>
        </w:rPr>
        <w:t xml:space="preserve"> with a list of the additional information in i</w:t>
      </w:r>
      <w:r w:rsidR="008F60CA" w:rsidRPr="002F51D7">
        <w:rPr>
          <w:sz w:val="24"/>
          <w:szCs w:val="24"/>
        </w:rPr>
        <w:t>t</w:t>
      </w:r>
      <w:r w:rsidR="00A05E8D" w:rsidRPr="002F51D7">
        <w:rPr>
          <w:sz w:val="24"/>
          <w:szCs w:val="24"/>
        </w:rPr>
        <w:t xml:space="preserve">s possession. </w:t>
      </w:r>
      <w:r w:rsidR="00DD6112" w:rsidRPr="002F51D7">
        <w:rPr>
          <w:sz w:val="24"/>
          <w:szCs w:val="24"/>
        </w:rPr>
        <w:t xml:space="preserve"> </w:t>
      </w:r>
      <w:r w:rsidR="00DD6112" w:rsidRPr="00FF279E">
        <w:rPr>
          <w:sz w:val="24"/>
          <w:szCs w:val="24"/>
        </w:rPr>
        <w:t>The Local Authority may make a request for a</w:t>
      </w:r>
      <w:r w:rsidR="002E1414" w:rsidRPr="00FF279E">
        <w:rPr>
          <w:sz w:val="24"/>
          <w:szCs w:val="24"/>
        </w:rPr>
        <w:t xml:space="preserve">ny further </w:t>
      </w:r>
      <w:r w:rsidR="00DD6112" w:rsidRPr="00FF279E">
        <w:rPr>
          <w:sz w:val="24"/>
          <w:szCs w:val="24"/>
        </w:rPr>
        <w:t xml:space="preserve">relevant information to be </w:t>
      </w:r>
      <w:proofErr w:type="gramStart"/>
      <w:r w:rsidR="00DD6112" w:rsidRPr="00FF279E">
        <w:rPr>
          <w:sz w:val="24"/>
          <w:szCs w:val="24"/>
        </w:rPr>
        <w:t xml:space="preserve">provided </w:t>
      </w:r>
      <w:r w:rsidR="005200F2" w:rsidRPr="00FF279E">
        <w:rPr>
          <w:rStyle w:val="cf01"/>
          <w:rFonts w:asciiTheme="minorHAnsi" w:hAnsiTheme="minorHAnsi" w:cstheme="minorHAnsi"/>
          <w:sz w:val="24"/>
          <w:szCs w:val="24"/>
        </w:rPr>
        <w:t xml:space="preserve"> under</w:t>
      </w:r>
      <w:proofErr w:type="gramEnd"/>
      <w:r w:rsidR="00DD6112" w:rsidRPr="00FF279E">
        <w:rPr>
          <w:rStyle w:val="cf01"/>
          <w:rFonts w:asciiTheme="minorHAnsi" w:hAnsiTheme="minorHAnsi" w:cstheme="minorHAnsi"/>
          <w:sz w:val="24"/>
          <w:szCs w:val="24"/>
        </w:rPr>
        <w:t xml:space="preserve"> an</w:t>
      </w:r>
      <w:r w:rsidR="002E1414" w:rsidRPr="00FF279E">
        <w:rPr>
          <w:rStyle w:val="cf01"/>
          <w:rFonts w:asciiTheme="minorHAnsi" w:hAnsiTheme="minorHAnsi" w:cstheme="minorHAnsi"/>
          <w:sz w:val="24"/>
          <w:szCs w:val="24"/>
        </w:rPr>
        <w:t xml:space="preserve"> Annex </w:t>
      </w:r>
      <w:proofErr w:type="gramStart"/>
      <w:r w:rsidR="002E1414" w:rsidRPr="00FF279E">
        <w:rPr>
          <w:rStyle w:val="cf01"/>
          <w:rFonts w:asciiTheme="minorHAnsi" w:hAnsiTheme="minorHAnsi" w:cstheme="minorHAnsi"/>
          <w:sz w:val="24"/>
          <w:szCs w:val="24"/>
        </w:rPr>
        <w:t>1</w:t>
      </w:r>
      <w:r w:rsidR="00DD6112" w:rsidRPr="00FF279E">
        <w:rPr>
          <w:rStyle w:val="cf01"/>
          <w:rFonts w:asciiTheme="minorHAnsi" w:hAnsiTheme="minorHAnsi" w:cstheme="minorHAnsi"/>
          <w:sz w:val="24"/>
          <w:szCs w:val="24"/>
        </w:rPr>
        <w:t xml:space="preserve"> </w:t>
      </w:r>
      <w:r w:rsidR="005200F2" w:rsidRPr="00FF279E">
        <w:rPr>
          <w:rStyle w:val="cf01"/>
          <w:rFonts w:asciiTheme="minorHAnsi" w:hAnsiTheme="minorHAnsi" w:cstheme="minorHAnsi"/>
          <w:sz w:val="24"/>
          <w:szCs w:val="24"/>
        </w:rPr>
        <w:t xml:space="preserve"> </w:t>
      </w:r>
      <w:r w:rsidR="00DD6112" w:rsidRPr="00FF279E">
        <w:rPr>
          <w:rStyle w:val="cf01"/>
          <w:rFonts w:asciiTheme="minorHAnsi" w:hAnsiTheme="minorHAnsi" w:cstheme="minorHAnsi"/>
          <w:sz w:val="24"/>
          <w:szCs w:val="24"/>
        </w:rPr>
        <w:t>under</w:t>
      </w:r>
      <w:proofErr w:type="gramEnd"/>
      <w:r w:rsidR="00DD6112" w:rsidRPr="00FF279E">
        <w:rPr>
          <w:rStyle w:val="cf01"/>
          <w:rFonts w:asciiTheme="minorHAnsi" w:hAnsiTheme="minorHAnsi" w:cstheme="minorHAnsi"/>
          <w:sz w:val="24"/>
          <w:szCs w:val="24"/>
        </w:rPr>
        <w:t xml:space="preserve"> the existing court order if there is</w:t>
      </w:r>
      <w:r w:rsidR="005200F2" w:rsidRPr="00FF279E">
        <w:rPr>
          <w:rStyle w:val="cf01"/>
          <w:rFonts w:asciiTheme="minorHAnsi" w:hAnsiTheme="minorHAnsi" w:cstheme="minorHAnsi"/>
          <w:sz w:val="24"/>
          <w:szCs w:val="24"/>
        </w:rPr>
        <w:t xml:space="preserve"> a rolling order in place</w:t>
      </w:r>
      <w:r w:rsidR="00DD6112" w:rsidRPr="00FF279E">
        <w:rPr>
          <w:rStyle w:val="cf01"/>
          <w:rFonts w:asciiTheme="minorHAnsi" w:hAnsiTheme="minorHAnsi" w:cstheme="minorHAnsi"/>
          <w:sz w:val="24"/>
          <w:szCs w:val="24"/>
        </w:rPr>
        <w:t>.</w:t>
      </w:r>
      <w:r w:rsidR="002F51D7" w:rsidRPr="002F51D7">
        <w:rPr>
          <w:rStyle w:val="cf01"/>
          <w:rFonts w:asciiTheme="minorHAnsi" w:hAnsiTheme="minorHAnsi" w:cstheme="minorHAnsi"/>
          <w:sz w:val="24"/>
          <w:szCs w:val="24"/>
        </w:rPr>
        <w:t xml:space="preserve"> </w:t>
      </w:r>
    </w:p>
    <w:p w14:paraId="3DBD8C05" w14:textId="77777777" w:rsidR="002F51D7" w:rsidRPr="002F51D7" w:rsidRDefault="002F51D7" w:rsidP="002F51D7">
      <w:pPr>
        <w:pStyle w:val="ListParagraph"/>
        <w:rPr>
          <w:b/>
          <w:u w:val="single"/>
        </w:rPr>
      </w:pPr>
    </w:p>
    <w:p w14:paraId="6E022375" w14:textId="77777777" w:rsidR="00E16DE5" w:rsidRPr="0088002B" w:rsidRDefault="00E16DE5" w:rsidP="00B02790">
      <w:pPr>
        <w:pStyle w:val="ListParagraph"/>
        <w:numPr>
          <w:ilvl w:val="0"/>
          <w:numId w:val="19"/>
        </w:numPr>
        <w:rPr>
          <w:b/>
          <w:sz w:val="24"/>
          <w:szCs w:val="24"/>
          <w:u w:val="single"/>
        </w:rPr>
      </w:pPr>
      <w:proofErr w:type="spellStart"/>
      <w:r w:rsidRPr="0088002B">
        <w:rPr>
          <w:b/>
          <w:sz w:val="24"/>
          <w:szCs w:val="24"/>
          <w:u w:val="single"/>
        </w:rPr>
        <w:t>Caselines</w:t>
      </w:r>
      <w:proofErr w:type="spellEnd"/>
    </w:p>
    <w:p w14:paraId="631725B4" w14:textId="77777777" w:rsidR="00161688" w:rsidRPr="0088002B" w:rsidRDefault="00161688" w:rsidP="00161688">
      <w:pPr>
        <w:pStyle w:val="ListParagraph"/>
        <w:ind w:left="360"/>
        <w:rPr>
          <w:b/>
          <w:sz w:val="24"/>
          <w:szCs w:val="24"/>
          <w:u w:val="single"/>
        </w:rPr>
      </w:pPr>
    </w:p>
    <w:p w14:paraId="0A0E614E" w14:textId="22317D36" w:rsidR="009055A0" w:rsidRPr="0088002B" w:rsidRDefault="009055A0" w:rsidP="009055A0">
      <w:pPr>
        <w:pStyle w:val="ListParagraph"/>
        <w:numPr>
          <w:ilvl w:val="0"/>
          <w:numId w:val="14"/>
        </w:numPr>
        <w:rPr>
          <w:b/>
          <w:sz w:val="24"/>
          <w:szCs w:val="24"/>
          <w:u w:val="single"/>
        </w:rPr>
      </w:pPr>
      <w:r w:rsidRPr="0088002B">
        <w:rPr>
          <w:sz w:val="24"/>
          <w:szCs w:val="24"/>
        </w:rPr>
        <w:t>Once the Police have disclosed</w:t>
      </w:r>
      <w:r w:rsidR="007F42EC" w:rsidRPr="0088002B">
        <w:rPr>
          <w:sz w:val="24"/>
          <w:szCs w:val="24"/>
        </w:rPr>
        <w:t xml:space="preserve"> </w:t>
      </w:r>
      <w:r w:rsidRPr="0088002B">
        <w:rPr>
          <w:sz w:val="24"/>
          <w:szCs w:val="24"/>
        </w:rPr>
        <w:t>material to t</w:t>
      </w:r>
      <w:r w:rsidR="00161688" w:rsidRPr="0088002B">
        <w:rPr>
          <w:sz w:val="24"/>
          <w:szCs w:val="24"/>
        </w:rPr>
        <w:t>he Local Authority</w:t>
      </w:r>
      <w:r w:rsidRPr="0088002B">
        <w:rPr>
          <w:sz w:val="24"/>
          <w:szCs w:val="24"/>
        </w:rPr>
        <w:t>, t</w:t>
      </w:r>
      <w:r w:rsidR="00934383" w:rsidRPr="0088002B">
        <w:rPr>
          <w:sz w:val="24"/>
          <w:szCs w:val="24"/>
        </w:rPr>
        <w:t>he Local Authority becomes the Data C</w:t>
      </w:r>
      <w:r w:rsidRPr="0088002B">
        <w:rPr>
          <w:sz w:val="24"/>
          <w:szCs w:val="24"/>
        </w:rPr>
        <w:t>ontroller and may</w:t>
      </w:r>
      <w:r w:rsidR="00161688" w:rsidRPr="0088002B">
        <w:rPr>
          <w:sz w:val="24"/>
          <w:szCs w:val="24"/>
        </w:rPr>
        <w:t xml:space="preserve"> add the disclosed material to the Court bundle on </w:t>
      </w:r>
      <w:proofErr w:type="spellStart"/>
      <w:r w:rsidR="00161688" w:rsidRPr="0088002B">
        <w:rPr>
          <w:sz w:val="24"/>
          <w:szCs w:val="24"/>
        </w:rPr>
        <w:t>Caselines</w:t>
      </w:r>
      <w:proofErr w:type="spellEnd"/>
      <w:r w:rsidRPr="0088002B">
        <w:rPr>
          <w:sz w:val="24"/>
          <w:szCs w:val="24"/>
        </w:rPr>
        <w:t>, this includes audio and visual material.</w:t>
      </w:r>
    </w:p>
    <w:p w14:paraId="64B7AAED" w14:textId="77777777" w:rsidR="00161688" w:rsidRPr="0088002B" w:rsidRDefault="00161688" w:rsidP="00161688">
      <w:pPr>
        <w:pStyle w:val="ListParagraph"/>
        <w:rPr>
          <w:b/>
          <w:sz w:val="24"/>
          <w:szCs w:val="24"/>
          <w:u w:val="single"/>
        </w:rPr>
      </w:pPr>
    </w:p>
    <w:p w14:paraId="75252BC6" w14:textId="77777777" w:rsidR="009055A0" w:rsidRPr="0088002B" w:rsidRDefault="00161688" w:rsidP="00161688">
      <w:pPr>
        <w:pStyle w:val="ListParagraph"/>
        <w:numPr>
          <w:ilvl w:val="0"/>
          <w:numId w:val="14"/>
        </w:numPr>
        <w:rPr>
          <w:b/>
          <w:sz w:val="24"/>
          <w:szCs w:val="24"/>
          <w:u w:val="single"/>
        </w:rPr>
      </w:pPr>
      <w:r w:rsidRPr="0088002B">
        <w:rPr>
          <w:sz w:val="24"/>
          <w:szCs w:val="24"/>
        </w:rPr>
        <w:t>The Local Authority accept</w:t>
      </w:r>
      <w:r w:rsidR="00934383" w:rsidRPr="0088002B">
        <w:rPr>
          <w:sz w:val="24"/>
          <w:szCs w:val="24"/>
        </w:rPr>
        <w:t>s that as the Data C</w:t>
      </w:r>
      <w:r w:rsidRPr="0088002B">
        <w:rPr>
          <w:sz w:val="24"/>
          <w:szCs w:val="24"/>
        </w:rPr>
        <w:t>ontroller it is responsi</w:t>
      </w:r>
      <w:r w:rsidR="009055A0" w:rsidRPr="0088002B">
        <w:rPr>
          <w:sz w:val="24"/>
          <w:szCs w:val="24"/>
        </w:rPr>
        <w:t xml:space="preserve">ble for ensuring that the </w:t>
      </w:r>
      <w:r w:rsidR="00934383" w:rsidRPr="0088002B">
        <w:rPr>
          <w:sz w:val="24"/>
          <w:szCs w:val="24"/>
        </w:rPr>
        <w:t>information is</w:t>
      </w:r>
      <w:r w:rsidRPr="0088002B">
        <w:rPr>
          <w:sz w:val="24"/>
          <w:szCs w:val="24"/>
        </w:rPr>
        <w:t xml:space="preserve"> secure and processing is compliant with the Data Protection Act 2018.  </w:t>
      </w:r>
    </w:p>
    <w:p w14:paraId="2E0D376D" w14:textId="77777777" w:rsidR="009055A0" w:rsidRPr="0088002B" w:rsidRDefault="009055A0" w:rsidP="009055A0">
      <w:pPr>
        <w:pStyle w:val="ListParagraph"/>
        <w:rPr>
          <w:b/>
          <w:sz w:val="24"/>
          <w:szCs w:val="24"/>
          <w:u w:val="single"/>
        </w:rPr>
      </w:pPr>
    </w:p>
    <w:p w14:paraId="4C142B09" w14:textId="2FA4E256" w:rsidR="009055A0" w:rsidRPr="007E7210" w:rsidRDefault="00E876A2" w:rsidP="00E876A2">
      <w:pPr>
        <w:pStyle w:val="ListParagraph"/>
        <w:numPr>
          <w:ilvl w:val="0"/>
          <w:numId w:val="14"/>
        </w:numPr>
        <w:rPr>
          <w:b/>
          <w:sz w:val="24"/>
          <w:szCs w:val="24"/>
          <w:u w:val="single"/>
        </w:rPr>
      </w:pPr>
      <w:r>
        <w:rPr>
          <w:sz w:val="24"/>
          <w:szCs w:val="24"/>
        </w:rPr>
        <w:t>L</w:t>
      </w:r>
      <w:r w:rsidR="007E7210">
        <w:rPr>
          <w:sz w:val="24"/>
          <w:szCs w:val="24"/>
        </w:rPr>
        <w:t xml:space="preserve">itigants in person </w:t>
      </w:r>
      <w:r w:rsidR="00F16B41">
        <w:rPr>
          <w:sz w:val="24"/>
          <w:szCs w:val="24"/>
        </w:rPr>
        <w:t>and</w:t>
      </w:r>
      <w:r w:rsidR="007E7210">
        <w:rPr>
          <w:sz w:val="24"/>
          <w:szCs w:val="24"/>
        </w:rPr>
        <w:t xml:space="preserve"> experts will not be </w:t>
      </w:r>
      <w:r w:rsidR="00F16B41">
        <w:rPr>
          <w:sz w:val="24"/>
          <w:szCs w:val="24"/>
        </w:rPr>
        <w:t xml:space="preserve">automatically granted permission </w:t>
      </w:r>
      <w:r w:rsidR="007E7210">
        <w:rPr>
          <w:sz w:val="24"/>
          <w:szCs w:val="24"/>
        </w:rPr>
        <w:t xml:space="preserve">to download material from </w:t>
      </w:r>
      <w:proofErr w:type="spellStart"/>
      <w:r>
        <w:rPr>
          <w:sz w:val="24"/>
          <w:szCs w:val="24"/>
        </w:rPr>
        <w:t>C</w:t>
      </w:r>
      <w:r w:rsidR="007E7210">
        <w:rPr>
          <w:sz w:val="24"/>
          <w:szCs w:val="24"/>
        </w:rPr>
        <w:t>aselines</w:t>
      </w:r>
      <w:proofErr w:type="spellEnd"/>
      <w:r w:rsidR="007E7210">
        <w:rPr>
          <w:sz w:val="24"/>
          <w:szCs w:val="24"/>
        </w:rPr>
        <w:t xml:space="preserve">. </w:t>
      </w:r>
      <w:r w:rsidR="00BD5C3E" w:rsidRPr="007E7210">
        <w:rPr>
          <w:sz w:val="24"/>
          <w:szCs w:val="24"/>
        </w:rPr>
        <w:t xml:space="preserve"> </w:t>
      </w:r>
      <w:r w:rsidR="007E7210">
        <w:rPr>
          <w:sz w:val="24"/>
          <w:szCs w:val="24"/>
        </w:rPr>
        <w:t xml:space="preserve">Where </w:t>
      </w:r>
      <w:r>
        <w:rPr>
          <w:sz w:val="24"/>
          <w:szCs w:val="24"/>
        </w:rPr>
        <w:t xml:space="preserve">litigants in person or </w:t>
      </w:r>
      <w:r w:rsidR="007E7210">
        <w:rPr>
          <w:sz w:val="24"/>
          <w:szCs w:val="24"/>
        </w:rPr>
        <w:t>experts request</w:t>
      </w:r>
      <w:r>
        <w:rPr>
          <w:sz w:val="24"/>
          <w:szCs w:val="24"/>
        </w:rPr>
        <w:t xml:space="preserve"> permission to download material from</w:t>
      </w:r>
      <w:r w:rsidR="007E7210">
        <w:rPr>
          <w:sz w:val="24"/>
          <w:szCs w:val="24"/>
        </w:rPr>
        <w:t xml:space="preserve"> </w:t>
      </w:r>
      <w:proofErr w:type="spellStart"/>
      <w:r w:rsidR="007E7210">
        <w:rPr>
          <w:sz w:val="24"/>
          <w:szCs w:val="24"/>
        </w:rPr>
        <w:t>Caselines</w:t>
      </w:r>
      <w:proofErr w:type="spellEnd"/>
      <w:r w:rsidR="007E7210">
        <w:rPr>
          <w:sz w:val="24"/>
          <w:szCs w:val="24"/>
        </w:rPr>
        <w:t xml:space="preserve"> </w:t>
      </w:r>
      <w:r>
        <w:rPr>
          <w:sz w:val="24"/>
          <w:szCs w:val="24"/>
        </w:rPr>
        <w:t xml:space="preserve">and/or </w:t>
      </w:r>
      <w:r w:rsidR="007E7210">
        <w:rPr>
          <w:sz w:val="24"/>
          <w:szCs w:val="24"/>
        </w:rPr>
        <w:t>access for administrative staff</w:t>
      </w:r>
      <w:r>
        <w:rPr>
          <w:sz w:val="24"/>
          <w:szCs w:val="24"/>
        </w:rPr>
        <w:t xml:space="preserve">, the permission </w:t>
      </w:r>
      <w:r w:rsidR="007E7210">
        <w:rPr>
          <w:sz w:val="24"/>
          <w:szCs w:val="24"/>
        </w:rPr>
        <w:t xml:space="preserve">must be </w:t>
      </w:r>
      <w:r>
        <w:rPr>
          <w:sz w:val="24"/>
          <w:szCs w:val="24"/>
        </w:rPr>
        <w:t xml:space="preserve">given </w:t>
      </w:r>
      <w:r w:rsidR="007E7210">
        <w:rPr>
          <w:sz w:val="24"/>
          <w:szCs w:val="24"/>
        </w:rPr>
        <w:t xml:space="preserve">to a named person and </w:t>
      </w:r>
      <w:r>
        <w:rPr>
          <w:sz w:val="24"/>
          <w:szCs w:val="24"/>
        </w:rPr>
        <w:t>they</w:t>
      </w:r>
      <w:r w:rsidR="007E7210">
        <w:rPr>
          <w:sz w:val="24"/>
          <w:szCs w:val="24"/>
        </w:rPr>
        <w:t xml:space="preserve"> must accept responsibility</w:t>
      </w:r>
      <w:r w:rsidR="00F16B41">
        <w:rPr>
          <w:sz w:val="24"/>
          <w:szCs w:val="24"/>
        </w:rPr>
        <w:t xml:space="preserve"> in writing</w:t>
      </w:r>
      <w:r w:rsidR="007E7210">
        <w:rPr>
          <w:sz w:val="24"/>
          <w:szCs w:val="24"/>
        </w:rPr>
        <w:t xml:space="preserve"> for </w:t>
      </w:r>
      <w:r>
        <w:rPr>
          <w:sz w:val="24"/>
          <w:szCs w:val="24"/>
        </w:rPr>
        <w:t xml:space="preserve">maintaining the confidentiality of the material, </w:t>
      </w:r>
      <w:r w:rsidR="00F16B41">
        <w:rPr>
          <w:sz w:val="24"/>
          <w:szCs w:val="24"/>
        </w:rPr>
        <w:t xml:space="preserve">any </w:t>
      </w:r>
      <w:r w:rsidR="007E7210">
        <w:rPr>
          <w:sz w:val="24"/>
          <w:szCs w:val="24"/>
        </w:rPr>
        <w:t>loss of dat</w:t>
      </w:r>
      <w:r>
        <w:rPr>
          <w:sz w:val="24"/>
          <w:szCs w:val="24"/>
        </w:rPr>
        <w:t>a,</w:t>
      </w:r>
      <w:r w:rsidR="007E7210">
        <w:rPr>
          <w:sz w:val="24"/>
          <w:szCs w:val="24"/>
        </w:rPr>
        <w:t xml:space="preserve"> and </w:t>
      </w:r>
      <w:r>
        <w:rPr>
          <w:sz w:val="24"/>
          <w:szCs w:val="24"/>
        </w:rPr>
        <w:t xml:space="preserve">the secure destruction of </w:t>
      </w:r>
      <w:r w:rsidR="007E7210">
        <w:rPr>
          <w:sz w:val="24"/>
          <w:szCs w:val="24"/>
        </w:rPr>
        <w:t xml:space="preserve">documents.  </w:t>
      </w:r>
      <w:r w:rsidR="007E7210" w:rsidRPr="007E7210">
        <w:rPr>
          <w:sz w:val="24"/>
          <w:szCs w:val="24"/>
        </w:rPr>
        <w:t xml:space="preserve"> </w:t>
      </w:r>
      <w:r w:rsidR="001C7380" w:rsidRPr="007E7210">
        <w:rPr>
          <w:rFonts w:cstheme="minorHAnsi"/>
          <w:sz w:val="24"/>
          <w:szCs w:val="24"/>
        </w:rPr>
        <w:t>The strict rules of confidentiality as prescribed by the Family Procedure Rules (Rule 12) and s12 Administration of Justice Act 1960 still apply</w:t>
      </w:r>
      <w:r w:rsidR="00DD6112" w:rsidRPr="007E7210">
        <w:rPr>
          <w:rFonts w:cstheme="minorHAnsi"/>
          <w:sz w:val="24"/>
          <w:szCs w:val="24"/>
        </w:rPr>
        <w:t xml:space="preserve"> in all circumstan</w:t>
      </w:r>
      <w:r w:rsidR="00BD5C3E" w:rsidRPr="007E7210">
        <w:rPr>
          <w:rFonts w:cstheme="minorHAnsi"/>
          <w:sz w:val="24"/>
          <w:szCs w:val="24"/>
        </w:rPr>
        <w:t>c</w:t>
      </w:r>
      <w:r w:rsidR="00DD6112" w:rsidRPr="007E7210">
        <w:rPr>
          <w:rFonts w:cstheme="minorHAnsi"/>
          <w:sz w:val="24"/>
          <w:szCs w:val="24"/>
        </w:rPr>
        <w:t>es</w:t>
      </w:r>
      <w:r w:rsidR="001C7380" w:rsidRPr="007E7210">
        <w:rPr>
          <w:rFonts w:cstheme="minorHAnsi"/>
          <w:sz w:val="24"/>
          <w:szCs w:val="24"/>
        </w:rPr>
        <w:t>.</w:t>
      </w:r>
    </w:p>
    <w:p w14:paraId="3CC3DB53" w14:textId="77777777" w:rsidR="009055A0" w:rsidRPr="0088002B" w:rsidRDefault="009055A0" w:rsidP="009055A0">
      <w:pPr>
        <w:pStyle w:val="ListParagraph"/>
        <w:rPr>
          <w:sz w:val="24"/>
          <w:szCs w:val="24"/>
        </w:rPr>
      </w:pPr>
    </w:p>
    <w:p w14:paraId="40C1DDF0" w14:textId="77777777" w:rsidR="00663F6F" w:rsidRPr="0088002B" w:rsidRDefault="00161688" w:rsidP="009055A0">
      <w:pPr>
        <w:pStyle w:val="ListParagraph"/>
        <w:numPr>
          <w:ilvl w:val="0"/>
          <w:numId w:val="14"/>
        </w:numPr>
        <w:rPr>
          <w:b/>
          <w:sz w:val="24"/>
          <w:szCs w:val="24"/>
          <w:u w:val="single"/>
        </w:rPr>
      </w:pPr>
      <w:r w:rsidRPr="0088002B">
        <w:rPr>
          <w:sz w:val="24"/>
          <w:szCs w:val="24"/>
        </w:rPr>
        <w:t xml:space="preserve">In the event </w:t>
      </w:r>
      <w:r w:rsidR="009055A0" w:rsidRPr="0088002B">
        <w:rPr>
          <w:sz w:val="24"/>
          <w:szCs w:val="24"/>
        </w:rPr>
        <w:t xml:space="preserve">that </w:t>
      </w:r>
      <w:r w:rsidRPr="0088002B">
        <w:rPr>
          <w:sz w:val="24"/>
          <w:szCs w:val="24"/>
        </w:rPr>
        <w:t xml:space="preserve">audio and visual material is uploaded onto </w:t>
      </w:r>
      <w:proofErr w:type="spellStart"/>
      <w:r w:rsidRPr="0088002B">
        <w:rPr>
          <w:sz w:val="24"/>
          <w:szCs w:val="24"/>
        </w:rPr>
        <w:t>Caselines</w:t>
      </w:r>
      <w:proofErr w:type="spellEnd"/>
      <w:r w:rsidR="00C30306" w:rsidRPr="0088002B">
        <w:rPr>
          <w:sz w:val="24"/>
          <w:szCs w:val="24"/>
        </w:rPr>
        <w:t>,</w:t>
      </w:r>
      <w:r w:rsidRPr="0088002B">
        <w:rPr>
          <w:sz w:val="24"/>
          <w:szCs w:val="24"/>
        </w:rPr>
        <w:t xml:space="preserve"> there would be no requirement for the Police to provide additional copie</w:t>
      </w:r>
      <w:r w:rsidR="00C6541B" w:rsidRPr="0088002B">
        <w:rPr>
          <w:sz w:val="24"/>
          <w:szCs w:val="24"/>
        </w:rPr>
        <w:t>s of</w:t>
      </w:r>
      <w:r w:rsidR="009055A0" w:rsidRPr="0088002B">
        <w:rPr>
          <w:sz w:val="24"/>
          <w:szCs w:val="24"/>
        </w:rPr>
        <w:t xml:space="preserve"> discs for the parties and the court</w:t>
      </w:r>
      <w:r w:rsidR="00934383" w:rsidRPr="0088002B">
        <w:rPr>
          <w:sz w:val="24"/>
          <w:szCs w:val="24"/>
        </w:rPr>
        <w:t>.</w:t>
      </w:r>
    </w:p>
    <w:p w14:paraId="686C1168" w14:textId="77777777" w:rsidR="00663F6F" w:rsidRDefault="00663F6F" w:rsidP="00663F6F">
      <w:pPr>
        <w:pStyle w:val="ListParagraph"/>
        <w:ind w:left="360"/>
        <w:rPr>
          <w:b/>
          <w:u w:val="single"/>
        </w:rPr>
      </w:pPr>
    </w:p>
    <w:p w14:paraId="14E4BF17" w14:textId="1BE609D1" w:rsidR="00E16DE5" w:rsidRDefault="00E16DE5" w:rsidP="00B02790">
      <w:pPr>
        <w:pStyle w:val="ListParagraph"/>
        <w:numPr>
          <w:ilvl w:val="0"/>
          <w:numId w:val="19"/>
        </w:numPr>
        <w:rPr>
          <w:b/>
          <w:u w:val="single"/>
        </w:rPr>
      </w:pPr>
      <w:bookmarkStart w:id="0" w:name="_Hlk203339628"/>
      <w:r>
        <w:rPr>
          <w:b/>
          <w:u w:val="single"/>
        </w:rPr>
        <w:t>Disclosure to the Police</w:t>
      </w:r>
      <w:r w:rsidR="00F16B41">
        <w:rPr>
          <w:b/>
          <w:u w:val="single"/>
        </w:rPr>
        <w:t xml:space="preserve"> and CPS</w:t>
      </w:r>
    </w:p>
    <w:p w14:paraId="1DD96F1A" w14:textId="77777777" w:rsidR="00E876A2" w:rsidRDefault="00E876A2" w:rsidP="00B2446F">
      <w:pPr>
        <w:pStyle w:val="ListParagraph"/>
        <w:ind w:left="360"/>
        <w:rPr>
          <w:b/>
          <w:u w:val="single"/>
        </w:rPr>
      </w:pPr>
    </w:p>
    <w:p w14:paraId="211C2E6C" w14:textId="09DFC1FD" w:rsidR="00757A62" w:rsidRPr="000B7DFB" w:rsidRDefault="00934383" w:rsidP="00B2446F">
      <w:pPr>
        <w:pStyle w:val="ListParagraph"/>
        <w:numPr>
          <w:ilvl w:val="0"/>
          <w:numId w:val="10"/>
        </w:numPr>
        <w:rPr>
          <w:sz w:val="24"/>
          <w:szCs w:val="24"/>
        </w:rPr>
      </w:pPr>
      <w:r w:rsidRPr="000B7DFB">
        <w:rPr>
          <w:sz w:val="24"/>
          <w:szCs w:val="24"/>
        </w:rPr>
        <w:t>A request by a Police O</w:t>
      </w:r>
      <w:r w:rsidR="006F46AE" w:rsidRPr="000B7DFB">
        <w:rPr>
          <w:sz w:val="24"/>
          <w:szCs w:val="24"/>
        </w:rPr>
        <w:t>fficer to t</w:t>
      </w:r>
      <w:r w:rsidR="00055282" w:rsidRPr="000B7DFB">
        <w:rPr>
          <w:sz w:val="24"/>
          <w:szCs w:val="24"/>
        </w:rPr>
        <w:t xml:space="preserve">he Local Authority </w:t>
      </w:r>
      <w:r w:rsidR="006F46AE" w:rsidRPr="000B7DFB">
        <w:rPr>
          <w:sz w:val="24"/>
          <w:szCs w:val="24"/>
        </w:rPr>
        <w:t>for disclosure</w:t>
      </w:r>
      <w:r w:rsidR="006475B5" w:rsidRPr="000B7DFB">
        <w:rPr>
          <w:sz w:val="24"/>
          <w:szCs w:val="24"/>
        </w:rPr>
        <w:t xml:space="preserve"> of information</w:t>
      </w:r>
      <w:r w:rsidR="00020FA1" w:rsidRPr="000B7DFB">
        <w:rPr>
          <w:sz w:val="24"/>
          <w:szCs w:val="24"/>
        </w:rPr>
        <w:t xml:space="preserve"> from Children’s Services</w:t>
      </w:r>
      <w:r w:rsidR="006F46AE" w:rsidRPr="000B7DFB">
        <w:rPr>
          <w:sz w:val="24"/>
          <w:szCs w:val="24"/>
        </w:rPr>
        <w:t xml:space="preserve"> for the purpose of a criminal investigation or child protection</w:t>
      </w:r>
      <w:r w:rsidR="00403698">
        <w:rPr>
          <w:sz w:val="24"/>
          <w:szCs w:val="24"/>
        </w:rPr>
        <w:t xml:space="preserve"> </w:t>
      </w:r>
      <w:r w:rsidR="006F46AE" w:rsidRPr="000B7DFB">
        <w:rPr>
          <w:sz w:val="24"/>
          <w:szCs w:val="24"/>
        </w:rPr>
        <w:t>shall be made to</w:t>
      </w:r>
      <w:r w:rsidRPr="000B7DFB">
        <w:rPr>
          <w:sz w:val="24"/>
          <w:szCs w:val="24"/>
        </w:rPr>
        <w:t>:</w:t>
      </w:r>
      <w:r w:rsidR="006F46AE" w:rsidRPr="000B7DFB">
        <w:rPr>
          <w:sz w:val="24"/>
          <w:szCs w:val="24"/>
        </w:rPr>
        <w:t xml:space="preserve"> </w:t>
      </w:r>
    </w:p>
    <w:p w14:paraId="31696C44" w14:textId="77777777" w:rsidR="00E876A2" w:rsidRDefault="00E876A2" w:rsidP="00757A62">
      <w:pPr>
        <w:pStyle w:val="ListParagraph"/>
      </w:pPr>
    </w:p>
    <w:p w14:paraId="1E9D4B2D" w14:textId="77777777" w:rsidR="00F16B41" w:rsidRDefault="00F16B41" w:rsidP="00F16B41">
      <w:pPr>
        <w:pStyle w:val="ListParagraph"/>
        <w:rPr>
          <w:sz w:val="24"/>
          <w:szCs w:val="24"/>
        </w:rPr>
      </w:pPr>
      <w:r w:rsidRPr="00F16B41">
        <w:rPr>
          <w:sz w:val="24"/>
          <w:szCs w:val="24"/>
        </w:rPr>
        <w:t>East Sussex County Council</w:t>
      </w:r>
      <w:r>
        <w:rPr>
          <w:sz w:val="24"/>
          <w:szCs w:val="24"/>
        </w:rPr>
        <w:t xml:space="preserve"> </w:t>
      </w:r>
    </w:p>
    <w:p w14:paraId="512D9FFA" w14:textId="32EB68E1" w:rsidR="00757A62" w:rsidRDefault="00F16B41" w:rsidP="00F16B41">
      <w:pPr>
        <w:pStyle w:val="ListParagraph"/>
        <w:rPr>
          <w:sz w:val="24"/>
          <w:szCs w:val="24"/>
        </w:rPr>
      </w:pPr>
      <w:hyperlink r:id="rId21" w:history="1">
        <w:r w:rsidRPr="00D92E6A">
          <w:rPr>
            <w:rStyle w:val="Hyperlink"/>
            <w:bCs/>
            <w:sz w:val="24"/>
            <w:szCs w:val="24"/>
          </w:rPr>
          <w:t>CS.MASH@eastsussex.gov.uk</w:t>
        </w:r>
      </w:hyperlink>
      <w:r>
        <w:rPr>
          <w:bCs/>
          <w:color w:val="0066FF"/>
          <w:sz w:val="24"/>
          <w:szCs w:val="24"/>
        </w:rPr>
        <w:t xml:space="preserve"> </w:t>
      </w:r>
      <w:r>
        <w:rPr>
          <w:b/>
          <w:sz w:val="24"/>
          <w:szCs w:val="24"/>
        </w:rPr>
        <w:t xml:space="preserve"> </w:t>
      </w:r>
    </w:p>
    <w:p w14:paraId="2EC05B4C" w14:textId="24471607" w:rsidR="00F16B41" w:rsidRDefault="00F16B41" w:rsidP="00F16B41">
      <w:pPr>
        <w:pStyle w:val="ListParagraph"/>
        <w:rPr>
          <w:sz w:val="24"/>
          <w:szCs w:val="24"/>
        </w:rPr>
      </w:pPr>
      <w:hyperlink r:id="rId22" w:history="1">
        <w:r w:rsidRPr="00D92E6A">
          <w:rPr>
            <w:rStyle w:val="Hyperlink"/>
            <w:sz w:val="24"/>
            <w:szCs w:val="24"/>
          </w:rPr>
          <w:t>childsocialcare.legal@eastsussex.gov.uk</w:t>
        </w:r>
      </w:hyperlink>
      <w:r>
        <w:rPr>
          <w:sz w:val="24"/>
          <w:szCs w:val="24"/>
        </w:rPr>
        <w:t xml:space="preserve"> (</w:t>
      </w:r>
      <w:r w:rsidRPr="00F16B41">
        <w:rPr>
          <w:b/>
          <w:bCs/>
          <w:sz w:val="24"/>
          <w:szCs w:val="24"/>
        </w:rPr>
        <w:t>direct requests from CPS only</w:t>
      </w:r>
      <w:r>
        <w:rPr>
          <w:sz w:val="24"/>
          <w:szCs w:val="24"/>
        </w:rPr>
        <w:t>)</w:t>
      </w:r>
    </w:p>
    <w:p w14:paraId="5F3AE234" w14:textId="77777777" w:rsidR="00F16B41" w:rsidRPr="00F16B41" w:rsidRDefault="00F16B41" w:rsidP="00F16B41">
      <w:pPr>
        <w:pStyle w:val="ListParagraph"/>
        <w:rPr>
          <w:b/>
          <w:sz w:val="24"/>
          <w:szCs w:val="24"/>
        </w:rPr>
      </w:pPr>
    </w:p>
    <w:p w14:paraId="6C47FCF6" w14:textId="77777777" w:rsidR="00F16B41" w:rsidRDefault="00F16B41" w:rsidP="00757A62">
      <w:pPr>
        <w:pStyle w:val="ListParagraph"/>
      </w:pPr>
      <w:r w:rsidRPr="000B7DFB">
        <w:rPr>
          <w:sz w:val="24"/>
          <w:szCs w:val="24"/>
        </w:rPr>
        <w:t>Brighton and Hove City Council</w:t>
      </w:r>
      <w:r>
        <w:t xml:space="preserve"> </w:t>
      </w:r>
    </w:p>
    <w:p w14:paraId="5E5F233E" w14:textId="2A9F57AF" w:rsidR="00757A62" w:rsidRPr="000B7DFB" w:rsidRDefault="00F16B41" w:rsidP="00757A62">
      <w:pPr>
        <w:pStyle w:val="ListParagraph"/>
        <w:rPr>
          <w:sz w:val="24"/>
          <w:szCs w:val="24"/>
        </w:rPr>
      </w:pPr>
      <w:hyperlink r:id="rId23" w:history="1">
        <w:r w:rsidRPr="00D92E6A">
          <w:rPr>
            <w:rStyle w:val="Hyperlink"/>
            <w:sz w:val="24"/>
            <w:szCs w:val="24"/>
          </w:rPr>
          <w:t>familycourtorders@brighton-hove.gov.uk</w:t>
        </w:r>
      </w:hyperlink>
      <w:r w:rsidR="00B86936" w:rsidRPr="000B7DFB">
        <w:rPr>
          <w:color w:val="17365D" w:themeColor="text2" w:themeShade="BF"/>
          <w:sz w:val="24"/>
          <w:szCs w:val="24"/>
        </w:rPr>
        <w:t xml:space="preserve"> </w:t>
      </w:r>
    </w:p>
    <w:p w14:paraId="6248ED3C" w14:textId="77777777" w:rsidR="00F16B41" w:rsidRDefault="00F16B41" w:rsidP="00304CCA">
      <w:pPr>
        <w:pStyle w:val="ListParagraph"/>
      </w:pPr>
    </w:p>
    <w:p w14:paraId="1ACCA5FE" w14:textId="77777777" w:rsidR="00F16B41" w:rsidRDefault="00F16B41" w:rsidP="00304CCA">
      <w:pPr>
        <w:pStyle w:val="ListParagraph"/>
        <w:rPr>
          <w:sz w:val="24"/>
          <w:szCs w:val="24"/>
        </w:rPr>
      </w:pPr>
      <w:r w:rsidRPr="000B7DFB">
        <w:rPr>
          <w:sz w:val="24"/>
          <w:szCs w:val="24"/>
        </w:rPr>
        <w:t>West Sussex County Council</w:t>
      </w:r>
      <w:r>
        <w:rPr>
          <w:sz w:val="24"/>
          <w:szCs w:val="24"/>
        </w:rPr>
        <w:t xml:space="preserve"> </w:t>
      </w:r>
    </w:p>
    <w:p w14:paraId="6E498608" w14:textId="2A2B3B7E" w:rsidR="00304CCA" w:rsidRDefault="00F16B41" w:rsidP="00304CCA">
      <w:pPr>
        <w:pStyle w:val="ListParagraph"/>
        <w:rPr>
          <w:sz w:val="24"/>
          <w:szCs w:val="24"/>
        </w:rPr>
      </w:pPr>
      <w:hyperlink r:id="rId24" w:history="1">
        <w:r w:rsidRPr="00D92E6A">
          <w:rPr>
            <w:rStyle w:val="Hyperlink"/>
            <w:sz w:val="24"/>
            <w:szCs w:val="24"/>
          </w:rPr>
          <w:t>police.disclosure.team@westsussex.gov.uk</w:t>
        </w:r>
      </w:hyperlink>
      <w:r w:rsidR="008F60CA" w:rsidRPr="000B7DFB">
        <w:rPr>
          <w:sz w:val="24"/>
          <w:szCs w:val="24"/>
        </w:rPr>
        <w:t xml:space="preserve"> </w:t>
      </w:r>
    </w:p>
    <w:bookmarkEnd w:id="0"/>
    <w:p w14:paraId="48A4FFC7" w14:textId="77777777" w:rsidR="00304CCA" w:rsidRPr="00304CCA" w:rsidRDefault="00304CCA" w:rsidP="00304CCA">
      <w:pPr>
        <w:pStyle w:val="ListParagraph"/>
        <w:rPr>
          <w:sz w:val="24"/>
          <w:szCs w:val="24"/>
        </w:rPr>
      </w:pPr>
    </w:p>
    <w:p w14:paraId="712B6E6C" w14:textId="00975333" w:rsidR="00020FA1" w:rsidRDefault="00304CCA" w:rsidP="00304CCA">
      <w:pPr>
        <w:pStyle w:val="ListParagraph"/>
        <w:numPr>
          <w:ilvl w:val="0"/>
          <w:numId w:val="10"/>
        </w:numPr>
        <w:rPr>
          <w:sz w:val="24"/>
          <w:szCs w:val="24"/>
        </w:rPr>
      </w:pPr>
      <w:r>
        <w:rPr>
          <w:sz w:val="24"/>
          <w:szCs w:val="24"/>
        </w:rPr>
        <w:t>All requests for disclosure of material must be made</w:t>
      </w:r>
      <w:r w:rsidR="00020FA1" w:rsidRPr="000B7DFB">
        <w:rPr>
          <w:sz w:val="24"/>
          <w:szCs w:val="24"/>
        </w:rPr>
        <w:t xml:space="preserve"> using </w:t>
      </w:r>
      <w:r w:rsidR="00346E8F" w:rsidRPr="000B7DFB">
        <w:rPr>
          <w:sz w:val="24"/>
          <w:szCs w:val="24"/>
        </w:rPr>
        <w:t>Annex 6</w:t>
      </w:r>
      <w:r w:rsidR="00020FA1" w:rsidRPr="000B7DFB">
        <w:rPr>
          <w:sz w:val="24"/>
          <w:szCs w:val="24"/>
        </w:rPr>
        <w:t>.</w:t>
      </w:r>
    </w:p>
    <w:p w14:paraId="2D5899EC" w14:textId="77777777" w:rsidR="00304CCA" w:rsidRPr="00304CCA" w:rsidRDefault="00304CCA" w:rsidP="00304CCA">
      <w:pPr>
        <w:pStyle w:val="ListParagraph"/>
        <w:rPr>
          <w:sz w:val="24"/>
          <w:szCs w:val="24"/>
        </w:rPr>
      </w:pPr>
    </w:p>
    <w:p w14:paraId="12B7B99E" w14:textId="77777777" w:rsidR="00304CCA" w:rsidRPr="00304CCA" w:rsidRDefault="00304CCA" w:rsidP="00304CCA">
      <w:pPr>
        <w:pStyle w:val="ListParagraph"/>
        <w:rPr>
          <w:sz w:val="24"/>
          <w:szCs w:val="24"/>
        </w:rPr>
      </w:pPr>
    </w:p>
    <w:p w14:paraId="2A38194D" w14:textId="77777777" w:rsidR="0094339B" w:rsidRPr="000B7DFB" w:rsidRDefault="00667B90" w:rsidP="00DE616D">
      <w:pPr>
        <w:pStyle w:val="ListParagraph"/>
        <w:numPr>
          <w:ilvl w:val="0"/>
          <w:numId w:val="10"/>
        </w:numPr>
        <w:rPr>
          <w:sz w:val="24"/>
          <w:szCs w:val="24"/>
        </w:rPr>
      </w:pPr>
      <w:r w:rsidRPr="000B7DFB">
        <w:rPr>
          <w:sz w:val="24"/>
          <w:szCs w:val="24"/>
        </w:rPr>
        <w:t>If</w:t>
      </w:r>
      <w:r w:rsidR="0094339B" w:rsidRPr="000B7DFB">
        <w:rPr>
          <w:sz w:val="24"/>
          <w:szCs w:val="24"/>
        </w:rPr>
        <w:t xml:space="preserve"> requested</w:t>
      </w:r>
      <w:r w:rsidR="003A5427" w:rsidRPr="000B7DFB">
        <w:rPr>
          <w:sz w:val="24"/>
          <w:szCs w:val="24"/>
        </w:rPr>
        <w:t>, t</w:t>
      </w:r>
      <w:r w:rsidR="006475B5" w:rsidRPr="000B7DFB">
        <w:rPr>
          <w:sz w:val="24"/>
          <w:szCs w:val="24"/>
        </w:rPr>
        <w:t xml:space="preserve">he Local Authority </w:t>
      </w:r>
      <w:r w:rsidR="003A5427" w:rsidRPr="000B7DFB">
        <w:rPr>
          <w:sz w:val="24"/>
          <w:szCs w:val="24"/>
        </w:rPr>
        <w:t xml:space="preserve">will </w:t>
      </w:r>
      <w:r w:rsidR="0094339B" w:rsidRPr="000B7DFB">
        <w:rPr>
          <w:sz w:val="24"/>
          <w:szCs w:val="24"/>
        </w:rPr>
        <w:t xml:space="preserve">endeavour to communicate to the Police what </w:t>
      </w:r>
      <w:r w:rsidR="00D6454C" w:rsidRPr="000B7DFB">
        <w:rPr>
          <w:sz w:val="24"/>
          <w:szCs w:val="24"/>
        </w:rPr>
        <w:t xml:space="preserve">information </w:t>
      </w:r>
      <w:r w:rsidR="0094339B" w:rsidRPr="000B7DFB">
        <w:rPr>
          <w:sz w:val="24"/>
          <w:szCs w:val="24"/>
        </w:rPr>
        <w:t xml:space="preserve">is available </w:t>
      </w:r>
      <w:r w:rsidR="003A5427" w:rsidRPr="000B7DFB">
        <w:rPr>
          <w:sz w:val="24"/>
          <w:szCs w:val="24"/>
        </w:rPr>
        <w:t>as</w:t>
      </w:r>
      <w:r w:rsidR="0094339B" w:rsidRPr="000B7DFB">
        <w:rPr>
          <w:sz w:val="24"/>
          <w:szCs w:val="24"/>
        </w:rPr>
        <w:t xml:space="preserve"> soon as</w:t>
      </w:r>
      <w:r w:rsidR="003A5427" w:rsidRPr="000B7DFB">
        <w:rPr>
          <w:sz w:val="24"/>
          <w:szCs w:val="24"/>
        </w:rPr>
        <w:t xml:space="preserve"> possible after the </w:t>
      </w:r>
      <w:r w:rsidR="0094339B" w:rsidRPr="000B7DFB">
        <w:rPr>
          <w:sz w:val="24"/>
          <w:szCs w:val="24"/>
        </w:rPr>
        <w:t xml:space="preserve">initial </w:t>
      </w:r>
      <w:r w:rsidR="003A5427" w:rsidRPr="000B7DFB">
        <w:rPr>
          <w:sz w:val="24"/>
          <w:szCs w:val="24"/>
        </w:rPr>
        <w:t xml:space="preserve">request is made. </w:t>
      </w:r>
      <w:r w:rsidR="0094339B" w:rsidRPr="000B7DFB">
        <w:rPr>
          <w:sz w:val="24"/>
          <w:szCs w:val="24"/>
        </w:rPr>
        <w:t xml:space="preserve"> </w:t>
      </w:r>
    </w:p>
    <w:p w14:paraId="452F6063" w14:textId="77777777" w:rsidR="0094339B" w:rsidRPr="000B7DFB" w:rsidRDefault="0094339B" w:rsidP="00B86936">
      <w:pPr>
        <w:pStyle w:val="ListParagraph"/>
        <w:rPr>
          <w:sz w:val="24"/>
          <w:szCs w:val="24"/>
        </w:rPr>
      </w:pPr>
    </w:p>
    <w:p w14:paraId="45917F65" w14:textId="77777777" w:rsidR="00DE616D" w:rsidRPr="000B7DFB" w:rsidRDefault="0094339B" w:rsidP="00DE616D">
      <w:pPr>
        <w:pStyle w:val="ListParagraph"/>
        <w:numPr>
          <w:ilvl w:val="0"/>
          <w:numId w:val="10"/>
        </w:numPr>
        <w:rPr>
          <w:sz w:val="24"/>
          <w:szCs w:val="24"/>
        </w:rPr>
      </w:pPr>
      <w:r w:rsidRPr="000B7DFB">
        <w:rPr>
          <w:sz w:val="24"/>
          <w:szCs w:val="24"/>
        </w:rPr>
        <w:t>If req</w:t>
      </w:r>
      <w:r w:rsidR="00667B90" w:rsidRPr="000B7DFB">
        <w:rPr>
          <w:sz w:val="24"/>
          <w:szCs w:val="24"/>
        </w:rPr>
        <w:t>uired</w:t>
      </w:r>
      <w:r w:rsidRPr="000B7DFB">
        <w:rPr>
          <w:sz w:val="24"/>
          <w:szCs w:val="24"/>
        </w:rPr>
        <w:t xml:space="preserve">, the Local Authority </w:t>
      </w:r>
      <w:r w:rsidR="006475B5" w:rsidRPr="000B7DFB">
        <w:rPr>
          <w:sz w:val="24"/>
          <w:szCs w:val="24"/>
        </w:rPr>
        <w:t xml:space="preserve">shall </w:t>
      </w:r>
      <w:r w:rsidR="00020FA1" w:rsidRPr="000B7DFB">
        <w:rPr>
          <w:sz w:val="24"/>
          <w:szCs w:val="24"/>
        </w:rPr>
        <w:t>mak</w:t>
      </w:r>
      <w:r w:rsidR="00934383" w:rsidRPr="000B7DFB">
        <w:rPr>
          <w:sz w:val="24"/>
          <w:szCs w:val="24"/>
        </w:rPr>
        <w:t>e arrangements with the Police O</w:t>
      </w:r>
      <w:r w:rsidR="00020FA1" w:rsidRPr="000B7DFB">
        <w:rPr>
          <w:sz w:val="24"/>
          <w:szCs w:val="24"/>
        </w:rPr>
        <w:t>fficer</w:t>
      </w:r>
      <w:r w:rsidRPr="000B7DFB">
        <w:rPr>
          <w:sz w:val="24"/>
          <w:szCs w:val="24"/>
        </w:rPr>
        <w:t xml:space="preserve"> for the </w:t>
      </w:r>
      <w:r w:rsidR="003A5427" w:rsidRPr="000B7DFB">
        <w:rPr>
          <w:sz w:val="24"/>
          <w:szCs w:val="24"/>
        </w:rPr>
        <w:t>available information to</w:t>
      </w:r>
      <w:r w:rsidRPr="000B7DFB">
        <w:rPr>
          <w:sz w:val="24"/>
          <w:szCs w:val="24"/>
        </w:rPr>
        <w:t xml:space="preserve"> be viewed for the purpose of identifying what</w:t>
      </w:r>
      <w:r w:rsidR="00667B90" w:rsidRPr="000B7DFB">
        <w:rPr>
          <w:sz w:val="24"/>
          <w:szCs w:val="24"/>
        </w:rPr>
        <w:t xml:space="preserve"> </w:t>
      </w:r>
      <w:r w:rsidR="00D6454C" w:rsidRPr="000B7DFB">
        <w:rPr>
          <w:sz w:val="24"/>
          <w:szCs w:val="24"/>
        </w:rPr>
        <w:t xml:space="preserve">material </w:t>
      </w:r>
      <w:r w:rsidRPr="000B7DFB">
        <w:rPr>
          <w:sz w:val="24"/>
          <w:szCs w:val="24"/>
        </w:rPr>
        <w:t xml:space="preserve">is </w:t>
      </w:r>
      <w:r w:rsidR="00667B90" w:rsidRPr="000B7DFB">
        <w:rPr>
          <w:sz w:val="24"/>
          <w:szCs w:val="24"/>
        </w:rPr>
        <w:t xml:space="preserve">relevant </w:t>
      </w:r>
      <w:r w:rsidR="006475B5" w:rsidRPr="000B7DFB">
        <w:rPr>
          <w:sz w:val="24"/>
          <w:szCs w:val="24"/>
        </w:rPr>
        <w:t>within 10 working days.</w:t>
      </w:r>
      <w:r w:rsidR="00020FA1" w:rsidRPr="000B7DFB">
        <w:rPr>
          <w:sz w:val="24"/>
          <w:szCs w:val="24"/>
        </w:rPr>
        <w:t xml:space="preserve"> </w:t>
      </w:r>
      <w:r w:rsidRPr="000B7DFB">
        <w:rPr>
          <w:sz w:val="24"/>
          <w:szCs w:val="24"/>
        </w:rPr>
        <w:t xml:space="preserve">  The Local Authority shall provide </w:t>
      </w:r>
      <w:r w:rsidR="00667B90" w:rsidRPr="000B7DFB">
        <w:rPr>
          <w:sz w:val="24"/>
          <w:szCs w:val="24"/>
        </w:rPr>
        <w:t xml:space="preserve">copies </w:t>
      </w:r>
      <w:r w:rsidRPr="000B7DFB">
        <w:rPr>
          <w:sz w:val="24"/>
          <w:szCs w:val="24"/>
        </w:rPr>
        <w:t xml:space="preserve">of the identified </w:t>
      </w:r>
      <w:r w:rsidR="00D6454C" w:rsidRPr="000B7DFB">
        <w:rPr>
          <w:sz w:val="24"/>
          <w:szCs w:val="24"/>
        </w:rPr>
        <w:t xml:space="preserve">material </w:t>
      </w:r>
      <w:r w:rsidRPr="000B7DFB">
        <w:rPr>
          <w:sz w:val="24"/>
          <w:szCs w:val="24"/>
        </w:rPr>
        <w:t>within 20 days.  If there is any difficulty with complyin</w:t>
      </w:r>
      <w:r w:rsidR="00D0256E" w:rsidRPr="000B7DFB">
        <w:rPr>
          <w:sz w:val="24"/>
          <w:szCs w:val="24"/>
        </w:rPr>
        <w:t>g with the request and/or</w:t>
      </w:r>
      <w:r w:rsidR="00D6454C" w:rsidRPr="000B7DFB">
        <w:rPr>
          <w:sz w:val="24"/>
          <w:szCs w:val="24"/>
        </w:rPr>
        <w:t xml:space="preserve"> these</w:t>
      </w:r>
      <w:r w:rsidRPr="000B7DFB">
        <w:rPr>
          <w:sz w:val="24"/>
          <w:szCs w:val="24"/>
        </w:rPr>
        <w:t xml:space="preserve"> timescale</w:t>
      </w:r>
      <w:r w:rsidR="00D6454C" w:rsidRPr="000B7DFB">
        <w:rPr>
          <w:sz w:val="24"/>
          <w:szCs w:val="24"/>
        </w:rPr>
        <w:t>s</w:t>
      </w:r>
      <w:r w:rsidRPr="000B7DFB">
        <w:rPr>
          <w:sz w:val="24"/>
          <w:szCs w:val="24"/>
        </w:rPr>
        <w:t>, the Local Authority shall inform the Police within 7 days of the request.</w:t>
      </w:r>
    </w:p>
    <w:p w14:paraId="79D11FD4" w14:textId="77777777" w:rsidR="006475B5" w:rsidRPr="000B7DFB" w:rsidRDefault="006475B5" w:rsidP="006475B5">
      <w:pPr>
        <w:pStyle w:val="ListParagraph"/>
        <w:rPr>
          <w:sz w:val="24"/>
          <w:szCs w:val="24"/>
        </w:rPr>
      </w:pPr>
    </w:p>
    <w:p w14:paraId="52D57584" w14:textId="7AC5DCA8" w:rsidR="000B7DFB" w:rsidRDefault="006475B5" w:rsidP="0088002B">
      <w:pPr>
        <w:pStyle w:val="ListParagraph"/>
        <w:numPr>
          <w:ilvl w:val="0"/>
          <w:numId w:val="10"/>
        </w:numPr>
        <w:rPr>
          <w:sz w:val="24"/>
          <w:szCs w:val="24"/>
        </w:rPr>
      </w:pPr>
      <w:r w:rsidRPr="000B7DFB">
        <w:rPr>
          <w:sz w:val="24"/>
          <w:szCs w:val="24"/>
        </w:rPr>
        <w:t>Where the information</w:t>
      </w:r>
      <w:r w:rsidR="00A12423" w:rsidRPr="000B7DFB">
        <w:rPr>
          <w:sz w:val="24"/>
          <w:szCs w:val="24"/>
        </w:rPr>
        <w:t xml:space="preserve"> requested</w:t>
      </w:r>
      <w:r w:rsidRPr="000B7DFB">
        <w:rPr>
          <w:sz w:val="24"/>
          <w:szCs w:val="24"/>
        </w:rPr>
        <w:t xml:space="preserve"> is required for child protection</w:t>
      </w:r>
      <w:r w:rsidR="006F46AE" w:rsidRPr="000B7DFB">
        <w:rPr>
          <w:sz w:val="24"/>
          <w:szCs w:val="24"/>
        </w:rPr>
        <w:t xml:space="preserve"> </w:t>
      </w:r>
      <w:r w:rsidRPr="000B7DFB">
        <w:rPr>
          <w:sz w:val="24"/>
          <w:szCs w:val="24"/>
        </w:rPr>
        <w:t>purposes</w:t>
      </w:r>
      <w:r w:rsidR="00A12423">
        <w:rPr>
          <w:sz w:val="24"/>
          <w:szCs w:val="24"/>
        </w:rPr>
        <w:t xml:space="preserve">, </w:t>
      </w:r>
      <w:r w:rsidR="006F46AE" w:rsidRPr="000B7DFB">
        <w:rPr>
          <w:sz w:val="24"/>
          <w:szCs w:val="24"/>
        </w:rPr>
        <w:t xml:space="preserve">the Local Authority </w:t>
      </w:r>
      <w:r w:rsidR="00055282" w:rsidRPr="000B7DFB">
        <w:rPr>
          <w:sz w:val="24"/>
          <w:szCs w:val="24"/>
        </w:rPr>
        <w:t xml:space="preserve">shall </w:t>
      </w:r>
      <w:r w:rsidR="006F46AE" w:rsidRPr="000B7DFB">
        <w:rPr>
          <w:sz w:val="24"/>
          <w:szCs w:val="24"/>
        </w:rPr>
        <w:t xml:space="preserve">disclose </w:t>
      </w:r>
      <w:r w:rsidR="00757A62" w:rsidRPr="000B7DFB">
        <w:rPr>
          <w:sz w:val="24"/>
          <w:szCs w:val="24"/>
        </w:rPr>
        <w:t xml:space="preserve">all </w:t>
      </w:r>
      <w:r w:rsidR="006F46AE" w:rsidRPr="000B7DFB">
        <w:rPr>
          <w:sz w:val="24"/>
          <w:szCs w:val="24"/>
        </w:rPr>
        <w:t xml:space="preserve">relevant information within its </w:t>
      </w:r>
      <w:r w:rsidR="008A3562" w:rsidRPr="000B7DFB">
        <w:rPr>
          <w:sz w:val="24"/>
          <w:szCs w:val="24"/>
        </w:rPr>
        <w:t>possession,</w:t>
      </w:r>
      <w:r w:rsidR="008A3562">
        <w:rPr>
          <w:sz w:val="24"/>
          <w:szCs w:val="24"/>
        </w:rPr>
        <w:t xml:space="preserve"> subject</w:t>
      </w:r>
      <w:r w:rsidR="00D11B40">
        <w:rPr>
          <w:sz w:val="24"/>
          <w:szCs w:val="24"/>
        </w:rPr>
        <w:t xml:space="preserve"> to g) below</w:t>
      </w:r>
      <w:r w:rsidR="00BD5C3E">
        <w:rPr>
          <w:sz w:val="24"/>
          <w:szCs w:val="24"/>
        </w:rPr>
        <w:t>,</w:t>
      </w:r>
      <w:r w:rsidR="006F46AE" w:rsidRPr="000B7DFB">
        <w:rPr>
          <w:sz w:val="24"/>
          <w:szCs w:val="24"/>
        </w:rPr>
        <w:t xml:space="preserve"> including </w:t>
      </w:r>
      <w:r w:rsidR="00A05E8D" w:rsidRPr="000B7DFB">
        <w:rPr>
          <w:sz w:val="24"/>
          <w:szCs w:val="24"/>
        </w:rPr>
        <w:t>information</w:t>
      </w:r>
      <w:r w:rsidR="007E7778" w:rsidRPr="000B7DFB">
        <w:rPr>
          <w:sz w:val="24"/>
          <w:szCs w:val="24"/>
        </w:rPr>
        <w:t xml:space="preserve"> obtained at the direction of the Court </w:t>
      </w:r>
      <w:r w:rsidR="00140DF2" w:rsidRPr="000B7DFB">
        <w:rPr>
          <w:sz w:val="24"/>
          <w:szCs w:val="24"/>
        </w:rPr>
        <w:t xml:space="preserve">for </w:t>
      </w:r>
      <w:r w:rsidR="00197CEC">
        <w:rPr>
          <w:sz w:val="24"/>
          <w:szCs w:val="24"/>
        </w:rPr>
        <w:t xml:space="preserve">court </w:t>
      </w:r>
      <w:r w:rsidR="00A05E8D" w:rsidRPr="000B7DFB">
        <w:rPr>
          <w:sz w:val="24"/>
          <w:szCs w:val="24"/>
        </w:rPr>
        <w:t xml:space="preserve">proceedings </w:t>
      </w:r>
      <w:r w:rsidR="006F46AE" w:rsidRPr="000B7DFB">
        <w:rPr>
          <w:sz w:val="24"/>
          <w:szCs w:val="24"/>
        </w:rPr>
        <w:t xml:space="preserve">and </w:t>
      </w:r>
      <w:r w:rsidR="00055282" w:rsidRPr="000B7DFB">
        <w:rPr>
          <w:sz w:val="24"/>
          <w:szCs w:val="24"/>
        </w:rPr>
        <w:t>the details of the Court which is hearing/heard the case, including case number, address and Judge, and details of the solicitors representing the other parties.</w:t>
      </w:r>
    </w:p>
    <w:p w14:paraId="05F5DB86" w14:textId="77777777" w:rsidR="000B7DFB" w:rsidRPr="0088002B" w:rsidRDefault="000B7DFB" w:rsidP="000B7DFB">
      <w:pPr>
        <w:pStyle w:val="ListParagraph"/>
        <w:rPr>
          <w:sz w:val="24"/>
          <w:szCs w:val="24"/>
        </w:rPr>
      </w:pPr>
    </w:p>
    <w:p w14:paraId="17E348C3" w14:textId="4CFBD5B9" w:rsidR="00A12423" w:rsidRPr="000B7DFB" w:rsidRDefault="00304CCA" w:rsidP="00A12423">
      <w:pPr>
        <w:pStyle w:val="ListParagraph"/>
        <w:numPr>
          <w:ilvl w:val="0"/>
          <w:numId w:val="10"/>
        </w:numPr>
        <w:rPr>
          <w:sz w:val="24"/>
          <w:szCs w:val="24"/>
        </w:rPr>
      </w:pPr>
      <w:r>
        <w:rPr>
          <w:sz w:val="24"/>
          <w:szCs w:val="24"/>
        </w:rPr>
        <w:t>I</w:t>
      </w:r>
      <w:r w:rsidR="00A12423" w:rsidRPr="000B7DFB">
        <w:rPr>
          <w:sz w:val="24"/>
          <w:szCs w:val="24"/>
        </w:rPr>
        <w:t xml:space="preserve">nformation disclosed by the Local Authority to the Police Officer for child protection purposes </w:t>
      </w:r>
      <w:r w:rsidR="00A12423" w:rsidRPr="000B7DFB">
        <w:rPr>
          <w:b/>
          <w:bCs/>
          <w:sz w:val="24"/>
          <w:szCs w:val="24"/>
        </w:rPr>
        <w:t>which was not obtained at the direction of the Court in public law proceedings</w:t>
      </w:r>
      <w:r w:rsidR="00A12423" w:rsidRPr="000B7DFB">
        <w:rPr>
          <w:sz w:val="24"/>
          <w:szCs w:val="24"/>
        </w:rPr>
        <w:t xml:space="preserve"> may be shared with other investigating Police Officers, the Crown Prosecution Service and any legal representative instructed by the Police or the Crown Prosecution Service</w:t>
      </w:r>
      <w:r>
        <w:rPr>
          <w:sz w:val="24"/>
          <w:szCs w:val="24"/>
        </w:rPr>
        <w:t>,</w:t>
      </w:r>
      <w:r w:rsidR="00A12423" w:rsidRPr="000B7DFB">
        <w:rPr>
          <w:sz w:val="24"/>
          <w:szCs w:val="24"/>
        </w:rPr>
        <w:t xml:space="preserve"> but may not be shared with anyone else or used in criminal proceedings without giving at least 7 days prior notice to the Local Authority so that objections, if any,  can be raised and the material can be redacted if considered necessary prior to onward disclosure. </w:t>
      </w:r>
    </w:p>
    <w:p w14:paraId="6A06C52E" w14:textId="77777777" w:rsidR="00A12423" w:rsidRDefault="00A12423" w:rsidP="000B7DFB">
      <w:pPr>
        <w:pStyle w:val="ListParagraph"/>
      </w:pPr>
    </w:p>
    <w:p w14:paraId="68373BD1" w14:textId="4C9A0E4D" w:rsidR="000B7DFB" w:rsidRPr="0088002B" w:rsidRDefault="000B7DFB" w:rsidP="000B7DFB">
      <w:pPr>
        <w:pStyle w:val="ListParagraph"/>
        <w:numPr>
          <w:ilvl w:val="0"/>
          <w:numId w:val="10"/>
        </w:numPr>
        <w:rPr>
          <w:sz w:val="24"/>
          <w:szCs w:val="24"/>
        </w:rPr>
      </w:pPr>
      <w:r w:rsidRPr="00FF279E">
        <w:rPr>
          <w:b/>
          <w:bCs/>
          <w:sz w:val="24"/>
          <w:szCs w:val="24"/>
        </w:rPr>
        <w:t>Information provided by the Local Authority which was obtained at the direction of the Court in proceedings,</w:t>
      </w:r>
      <w:r w:rsidRPr="0088002B">
        <w:rPr>
          <w:sz w:val="24"/>
          <w:szCs w:val="24"/>
        </w:rPr>
        <w:t xml:space="preserve"> may not be shared without the parties to those </w:t>
      </w:r>
      <w:r w:rsidRPr="0088002B">
        <w:rPr>
          <w:sz w:val="24"/>
          <w:szCs w:val="24"/>
        </w:rPr>
        <w:lastRenderedPageBreak/>
        <w:t xml:space="preserve">proceedings being on notice and the permission of the </w:t>
      </w:r>
      <w:r w:rsidR="00D17716">
        <w:rPr>
          <w:sz w:val="24"/>
          <w:szCs w:val="24"/>
        </w:rPr>
        <w:t xml:space="preserve">Family </w:t>
      </w:r>
      <w:r w:rsidRPr="0088002B">
        <w:rPr>
          <w:sz w:val="24"/>
          <w:szCs w:val="24"/>
        </w:rPr>
        <w:t>Court being obtained by the Police</w:t>
      </w:r>
      <w:r w:rsidR="00197CEC">
        <w:rPr>
          <w:sz w:val="24"/>
          <w:szCs w:val="24"/>
        </w:rPr>
        <w:t xml:space="preserve"> making an application to the Court.</w:t>
      </w:r>
    </w:p>
    <w:p w14:paraId="7471DD01" w14:textId="77777777" w:rsidR="000B7DFB" w:rsidRPr="00304CCA" w:rsidRDefault="000B7DFB" w:rsidP="00304CCA">
      <w:pPr>
        <w:rPr>
          <w:sz w:val="24"/>
          <w:szCs w:val="24"/>
        </w:rPr>
      </w:pPr>
    </w:p>
    <w:p w14:paraId="3E8B12EC" w14:textId="0756B3AB" w:rsidR="00197CEC" w:rsidRPr="00197CEC" w:rsidRDefault="006475B5" w:rsidP="0088002B">
      <w:pPr>
        <w:pStyle w:val="ListParagraph"/>
        <w:numPr>
          <w:ilvl w:val="0"/>
          <w:numId w:val="10"/>
        </w:numPr>
        <w:rPr>
          <w:rFonts w:ascii="Arial" w:hAnsi="Arial" w:cs="Arial"/>
          <w:bCs/>
          <w:lang w:eastAsia="en-GB"/>
        </w:rPr>
      </w:pPr>
      <w:r w:rsidRPr="0088002B">
        <w:rPr>
          <w:sz w:val="24"/>
          <w:szCs w:val="24"/>
        </w:rPr>
        <w:t xml:space="preserve">Where the information </w:t>
      </w:r>
      <w:r w:rsidR="000B7DFB" w:rsidRPr="0088002B">
        <w:rPr>
          <w:sz w:val="24"/>
          <w:szCs w:val="24"/>
        </w:rPr>
        <w:t xml:space="preserve">requested </w:t>
      </w:r>
      <w:r w:rsidRPr="0088002B">
        <w:rPr>
          <w:sz w:val="24"/>
          <w:szCs w:val="24"/>
        </w:rPr>
        <w:t>is required f</w:t>
      </w:r>
      <w:r w:rsidR="006F46AE" w:rsidRPr="0088002B">
        <w:rPr>
          <w:sz w:val="24"/>
          <w:szCs w:val="24"/>
        </w:rPr>
        <w:t>or the purpose of criminal investigation, the Local Authority shall disclose relevant information within its possession</w:t>
      </w:r>
      <w:r w:rsidR="00D6454C" w:rsidRPr="0088002B">
        <w:rPr>
          <w:sz w:val="24"/>
          <w:szCs w:val="24"/>
        </w:rPr>
        <w:t xml:space="preserve">, redacted if necessary, </w:t>
      </w:r>
      <w:r w:rsidR="006F46AE" w:rsidRPr="0088002B">
        <w:rPr>
          <w:sz w:val="24"/>
          <w:szCs w:val="24"/>
        </w:rPr>
        <w:t xml:space="preserve"> and</w:t>
      </w:r>
      <w:r w:rsidRPr="0088002B">
        <w:rPr>
          <w:sz w:val="24"/>
          <w:szCs w:val="24"/>
        </w:rPr>
        <w:t>,</w:t>
      </w:r>
      <w:r w:rsidR="006F46AE" w:rsidRPr="0088002B">
        <w:rPr>
          <w:sz w:val="24"/>
          <w:szCs w:val="24"/>
        </w:rPr>
        <w:t xml:space="preserve"> where there are public law</w:t>
      </w:r>
      <w:r w:rsidR="00304CCA">
        <w:rPr>
          <w:sz w:val="24"/>
          <w:szCs w:val="24"/>
        </w:rPr>
        <w:t xml:space="preserve"> </w:t>
      </w:r>
      <w:r w:rsidR="00304CCA" w:rsidRPr="00304CCA">
        <w:rPr>
          <w:sz w:val="24"/>
          <w:szCs w:val="24"/>
        </w:rPr>
        <w:t>children</w:t>
      </w:r>
      <w:r w:rsidR="006F46AE" w:rsidRPr="0088002B">
        <w:rPr>
          <w:sz w:val="24"/>
          <w:szCs w:val="24"/>
        </w:rPr>
        <w:t xml:space="preserve"> proceedings, the index to the Court bundle, redacted if necessary, </w:t>
      </w:r>
      <w:r w:rsidR="00020FA1" w:rsidRPr="0088002B">
        <w:rPr>
          <w:sz w:val="24"/>
          <w:szCs w:val="24"/>
        </w:rPr>
        <w:t xml:space="preserve">Court judgments, or  summaries thereof, in the possession of the Local Authority </w:t>
      </w:r>
      <w:r w:rsidR="006F46AE" w:rsidRPr="0088002B">
        <w:rPr>
          <w:sz w:val="24"/>
          <w:szCs w:val="24"/>
        </w:rPr>
        <w:t xml:space="preserve">and the details of the Court which is hearing/heard the case, including case number, address and Judge, and details of the solicitors representing </w:t>
      </w:r>
      <w:r w:rsidR="006F46AE" w:rsidRPr="006F7696">
        <w:rPr>
          <w:rFonts w:cstheme="minorHAnsi"/>
          <w:sz w:val="24"/>
          <w:szCs w:val="24"/>
        </w:rPr>
        <w:t>the other parties.</w:t>
      </w:r>
      <w:r w:rsidR="00DE616D" w:rsidRPr="006F7696">
        <w:rPr>
          <w:rFonts w:cstheme="minorHAnsi"/>
          <w:sz w:val="24"/>
          <w:szCs w:val="24"/>
        </w:rPr>
        <w:t xml:space="preserve">  </w:t>
      </w:r>
      <w:r w:rsidR="00A12423" w:rsidRPr="006F7696">
        <w:rPr>
          <w:rFonts w:cstheme="minorHAnsi"/>
          <w:sz w:val="24"/>
          <w:szCs w:val="24"/>
        </w:rPr>
        <w:t xml:space="preserve"> </w:t>
      </w:r>
      <w:r w:rsidR="00197CEC" w:rsidRPr="00FF279E">
        <w:rPr>
          <w:rFonts w:cstheme="minorHAnsi"/>
          <w:bCs/>
          <w:sz w:val="24"/>
          <w:szCs w:val="24"/>
          <w:lang w:eastAsia="en-GB"/>
        </w:rPr>
        <w:t xml:space="preserve">Where the Local </w:t>
      </w:r>
      <w:r w:rsidR="00197CEC" w:rsidRPr="006F7696">
        <w:rPr>
          <w:rFonts w:cstheme="minorHAnsi"/>
          <w:bCs/>
          <w:sz w:val="24"/>
          <w:szCs w:val="24"/>
          <w:lang w:eastAsia="en-GB"/>
        </w:rPr>
        <w:t>Authority is not already in possession of a transcript of the Court judgment, the Local Authority will notify the Police and a request will be made to the Court for a copy of the judgment to be obtained at public expense on the basis that it is relevant to a criminal investigation.   If this is not ordered by the Court, it will be for the Police to request and fund a transcript of the judgment as its own expense, if still required</w:t>
      </w:r>
      <w:r w:rsidR="00197CEC" w:rsidRPr="00304CCA">
        <w:rPr>
          <w:rFonts w:cstheme="minorHAnsi"/>
          <w:bCs/>
          <w:sz w:val="24"/>
          <w:szCs w:val="24"/>
          <w:lang w:eastAsia="en-GB"/>
        </w:rPr>
        <w:t>.</w:t>
      </w:r>
    </w:p>
    <w:p w14:paraId="361A62E3" w14:textId="77777777" w:rsidR="006475B5" w:rsidRPr="0088002B" w:rsidRDefault="006475B5" w:rsidP="0088002B">
      <w:pPr>
        <w:rPr>
          <w:sz w:val="24"/>
          <w:szCs w:val="24"/>
        </w:rPr>
      </w:pPr>
    </w:p>
    <w:p w14:paraId="2D506D5E" w14:textId="3095D22A" w:rsidR="006475B5" w:rsidRPr="0088002B" w:rsidRDefault="006475B5" w:rsidP="006475B5">
      <w:pPr>
        <w:pStyle w:val="ListParagraph"/>
        <w:numPr>
          <w:ilvl w:val="0"/>
          <w:numId w:val="10"/>
        </w:numPr>
        <w:rPr>
          <w:sz w:val="24"/>
          <w:szCs w:val="24"/>
        </w:rPr>
      </w:pPr>
      <w:proofErr w:type="gramStart"/>
      <w:r w:rsidRPr="0088002B">
        <w:rPr>
          <w:sz w:val="24"/>
          <w:szCs w:val="24"/>
        </w:rPr>
        <w:t>In the event that</w:t>
      </w:r>
      <w:proofErr w:type="gramEnd"/>
      <w:r w:rsidRPr="0088002B">
        <w:rPr>
          <w:sz w:val="24"/>
          <w:szCs w:val="24"/>
        </w:rPr>
        <w:t xml:space="preserve"> the Police wish to make use of information obtained an</w:t>
      </w:r>
      <w:r w:rsidR="007E7778" w:rsidRPr="0088002B">
        <w:rPr>
          <w:sz w:val="24"/>
          <w:szCs w:val="24"/>
        </w:rPr>
        <w:t xml:space="preserve">d filed in the public law </w:t>
      </w:r>
      <w:proofErr w:type="gramStart"/>
      <w:r w:rsidR="00304CCA">
        <w:rPr>
          <w:sz w:val="24"/>
          <w:szCs w:val="24"/>
        </w:rPr>
        <w:t>children</w:t>
      </w:r>
      <w:proofErr w:type="gramEnd"/>
      <w:r w:rsidR="00304CCA">
        <w:rPr>
          <w:sz w:val="24"/>
          <w:szCs w:val="24"/>
        </w:rPr>
        <w:t xml:space="preserve"> </w:t>
      </w:r>
      <w:r w:rsidR="007E7778" w:rsidRPr="0088002B">
        <w:rPr>
          <w:sz w:val="24"/>
          <w:szCs w:val="24"/>
        </w:rPr>
        <w:t>proce</w:t>
      </w:r>
      <w:r w:rsidRPr="0088002B">
        <w:rPr>
          <w:sz w:val="24"/>
          <w:szCs w:val="24"/>
        </w:rPr>
        <w:t>edings for a criminal investigation and/or within any criminal proceedings, the Police must make an application to the</w:t>
      </w:r>
      <w:r w:rsidR="00F20017">
        <w:rPr>
          <w:sz w:val="24"/>
          <w:szCs w:val="24"/>
        </w:rPr>
        <w:t xml:space="preserve"> </w:t>
      </w:r>
      <w:proofErr w:type="gramStart"/>
      <w:r w:rsidR="00F20017">
        <w:rPr>
          <w:sz w:val="24"/>
          <w:szCs w:val="24"/>
        </w:rPr>
        <w:t xml:space="preserve">Family </w:t>
      </w:r>
      <w:r w:rsidRPr="0088002B">
        <w:rPr>
          <w:sz w:val="24"/>
          <w:szCs w:val="24"/>
        </w:rPr>
        <w:t xml:space="preserve"> Court</w:t>
      </w:r>
      <w:proofErr w:type="gramEnd"/>
      <w:r w:rsidRPr="0088002B">
        <w:rPr>
          <w:sz w:val="24"/>
          <w:szCs w:val="24"/>
        </w:rPr>
        <w:t xml:space="preserve"> for permission to do so.</w:t>
      </w:r>
      <w:r w:rsidR="00064D27">
        <w:rPr>
          <w:sz w:val="24"/>
          <w:szCs w:val="24"/>
        </w:rPr>
        <w:t xml:space="preserve"> </w:t>
      </w:r>
    </w:p>
    <w:p w14:paraId="01806CE5" w14:textId="77777777" w:rsidR="006475B5" w:rsidRDefault="006475B5" w:rsidP="006475B5">
      <w:pPr>
        <w:pStyle w:val="ListParagraph"/>
        <w:rPr>
          <w:sz w:val="24"/>
          <w:szCs w:val="24"/>
        </w:rPr>
      </w:pPr>
    </w:p>
    <w:p w14:paraId="42F722FF" w14:textId="508D7DF8" w:rsidR="00197CEC" w:rsidRDefault="00197CEC" w:rsidP="00E876A2">
      <w:pPr>
        <w:pStyle w:val="ListParagraph"/>
        <w:numPr>
          <w:ilvl w:val="0"/>
          <w:numId w:val="10"/>
        </w:numPr>
        <w:rPr>
          <w:rFonts w:cstheme="minorHAnsi"/>
          <w:bCs/>
          <w:sz w:val="24"/>
          <w:szCs w:val="24"/>
          <w:lang w:eastAsia="en-GB"/>
        </w:rPr>
      </w:pPr>
      <w:r w:rsidRPr="00304CCA">
        <w:rPr>
          <w:rFonts w:cstheme="minorHAnsi"/>
          <w:sz w:val="24"/>
          <w:szCs w:val="24"/>
        </w:rPr>
        <w:t>In all cases whe</w:t>
      </w:r>
      <w:r w:rsidR="0088002B" w:rsidRPr="00304CCA">
        <w:rPr>
          <w:rFonts w:cstheme="minorHAnsi"/>
          <w:sz w:val="24"/>
          <w:szCs w:val="24"/>
        </w:rPr>
        <w:t>re</w:t>
      </w:r>
      <w:r w:rsidRPr="00304CCA">
        <w:rPr>
          <w:rFonts w:cstheme="minorHAnsi"/>
          <w:sz w:val="24"/>
          <w:szCs w:val="24"/>
        </w:rPr>
        <w:t xml:space="preserve"> information held by the Local Authority</w:t>
      </w:r>
      <w:r w:rsidRPr="00304CCA">
        <w:rPr>
          <w:rFonts w:cstheme="minorHAnsi"/>
          <w:bCs/>
          <w:sz w:val="24"/>
          <w:szCs w:val="24"/>
          <w:lang w:eastAsia="en-GB"/>
        </w:rPr>
        <w:t xml:space="preserve"> was provided to</w:t>
      </w:r>
      <w:r w:rsidR="0088002B" w:rsidRPr="00304CCA">
        <w:rPr>
          <w:rFonts w:cstheme="minorHAnsi"/>
          <w:bCs/>
          <w:sz w:val="24"/>
          <w:szCs w:val="24"/>
          <w:lang w:eastAsia="en-GB"/>
        </w:rPr>
        <w:t xml:space="preserve"> the Local Authority by </w:t>
      </w:r>
      <w:r w:rsidRPr="00304CCA">
        <w:rPr>
          <w:rFonts w:cstheme="minorHAnsi"/>
          <w:bCs/>
          <w:sz w:val="24"/>
          <w:szCs w:val="24"/>
          <w:lang w:eastAsia="en-GB"/>
        </w:rPr>
        <w:t xml:space="preserve">third party organisations.  </w:t>
      </w:r>
      <w:r w:rsidR="0088002B" w:rsidRPr="00304CCA">
        <w:rPr>
          <w:rFonts w:cstheme="minorHAnsi"/>
          <w:bCs/>
          <w:sz w:val="24"/>
          <w:szCs w:val="24"/>
          <w:lang w:eastAsia="en-GB"/>
        </w:rPr>
        <w:t xml:space="preserve">The Police will be </w:t>
      </w:r>
      <w:r w:rsidRPr="00304CCA">
        <w:rPr>
          <w:rFonts w:cstheme="minorHAnsi"/>
          <w:bCs/>
          <w:sz w:val="24"/>
          <w:szCs w:val="24"/>
          <w:lang w:eastAsia="en-GB"/>
        </w:rPr>
        <w:t>signposted to request</w:t>
      </w:r>
      <w:r w:rsidR="0088002B" w:rsidRPr="00304CCA">
        <w:rPr>
          <w:rFonts w:cstheme="minorHAnsi"/>
          <w:bCs/>
          <w:sz w:val="24"/>
          <w:szCs w:val="24"/>
          <w:lang w:eastAsia="en-GB"/>
        </w:rPr>
        <w:t xml:space="preserve"> information</w:t>
      </w:r>
      <w:r w:rsidRPr="00304CCA">
        <w:rPr>
          <w:rFonts w:cstheme="minorHAnsi"/>
          <w:bCs/>
          <w:sz w:val="24"/>
          <w:szCs w:val="24"/>
          <w:lang w:eastAsia="en-GB"/>
        </w:rPr>
        <w:t xml:space="preserve"> directly from th</w:t>
      </w:r>
      <w:r w:rsidR="0088002B" w:rsidRPr="00304CCA">
        <w:rPr>
          <w:rFonts w:cstheme="minorHAnsi"/>
          <w:bCs/>
          <w:sz w:val="24"/>
          <w:szCs w:val="24"/>
          <w:lang w:eastAsia="en-GB"/>
        </w:rPr>
        <w:t>at</w:t>
      </w:r>
      <w:r w:rsidRPr="00304CCA">
        <w:rPr>
          <w:rFonts w:cstheme="minorHAnsi"/>
          <w:bCs/>
          <w:sz w:val="24"/>
          <w:szCs w:val="24"/>
          <w:lang w:eastAsia="en-GB"/>
        </w:rPr>
        <w:t xml:space="preserve"> third party. </w:t>
      </w:r>
    </w:p>
    <w:p w14:paraId="238AC408" w14:textId="77777777" w:rsidR="00E876A2" w:rsidRPr="00E876A2" w:rsidRDefault="00E876A2" w:rsidP="00E876A2">
      <w:pPr>
        <w:pStyle w:val="ListParagraph"/>
        <w:rPr>
          <w:rFonts w:cstheme="minorHAnsi"/>
          <w:bCs/>
          <w:sz w:val="24"/>
          <w:szCs w:val="24"/>
          <w:lang w:eastAsia="en-GB"/>
        </w:rPr>
      </w:pPr>
    </w:p>
    <w:p w14:paraId="6089DA5B" w14:textId="77777777" w:rsidR="00E876A2" w:rsidRPr="00E876A2" w:rsidRDefault="00E876A2" w:rsidP="00E876A2">
      <w:pPr>
        <w:pStyle w:val="ListParagraph"/>
        <w:rPr>
          <w:rFonts w:cstheme="minorHAnsi"/>
          <w:bCs/>
          <w:sz w:val="24"/>
          <w:szCs w:val="24"/>
          <w:lang w:eastAsia="en-GB"/>
        </w:rPr>
      </w:pPr>
    </w:p>
    <w:p w14:paraId="36DE3415" w14:textId="13AF0EE6" w:rsidR="00055282" w:rsidRPr="0088002B" w:rsidRDefault="00055282" w:rsidP="00B2446F">
      <w:pPr>
        <w:pStyle w:val="ListParagraph"/>
        <w:numPr>
          <w:ilvl w:val="0"/>
          <w:numId w:val="10"/>
        </w:numPr>
        <w:rPr>
          <w:sz w:val="24"/>
          <w:szCs w:val="24"/>
        </w:rPr>
      </w:pPr>
      <w:r w:rsidRPr="0088002B">
        <w:rPr>
          <w:sz w:val="24"/>
          <w:szCs w:val="24"/>
        </w:rPr>
        <w:t>In any case which involves a joint investigation with the Police, the Local Authority social worker shall notify the Po</w:t>
      </w:r>
      <w:r w:rsidR="00B85480" w:rsidRPr="0088002B">
        <w:rPr>
          <w:sz w:val="24"/>
          <w:szCs w:val="24"/>
        </w:rPr>
        <w:t>lice O</w:t>
      </w:r>
      <w:r w:rsidRPr="0088002B">
        <w:rPr>
          <w:sz w:val="24"/>
          <w:szCs w:val="24"/>
        </w:rPr>
        <w:t xml:space="preserve">fficer of the outcome of any </w:t>
      </w:r>
      <w:r w:rsidR="008A3562" w:rsidRPr="0088002B">
        <w:rPr>
          <w:sz w:val="24"/>
          <w:szCs w:val="24"/>
        </w:rPr>
        <w:t>fact-finding</w:t>
      </w:r>
      <w:r w:rsidRPr="0088002B">
        <w:rPr>
          <w:sz w:val="24"/>
          <w:szCs w:val="24"/>
        </w:rPr>
        <w:t xml:space="preserve"> hearing in the Court</w:t>
      </w:r>
      <w:r w:rsidR="000B7DFB" w:rsidRPr="0088002B">
        <w:rPr>
          <w:sz w:val="24"/>
          <w:szCs w:val="24"/>
        </w:rPr>
        <w:t>, and the Police Officer shall inform the Local Authority social worker of the outcome of any</w:t>
      </w:r>
      <w:r w:rsidR="0088002B">
        <w:rPr>
          <w:sz w:val="24"/>
          <w:szCs w:val="24"/>
        </w:rPr>
        <w:t xml:space="preserve"> </w:t>
      </w:r>
      <w:r w:rsidR="000B7DFB" w:rsidRPr="0088002B">
        <w:rPr>
          <w:sz w:val="24"/>
          <w:szCs w:val="24"/>
        </w:rPr>
        <w:t>criminal trial</w:t>
      </w:r>
      <w:r w:rsidRPr="0088002B">
        <w:rPr>
          <w:sz w:val="24"/>
          <w:szCs w:val="24"/>
        </w:rPr>
        <w:t>.</w:t>
      </w:r>
    </w:p>
    <w:p w14:paraId="0580C786" w14:textId="77777777" w:rsidR="00394045" w:rsidRPr="00394045" w:rsidRDefault="00394045" w:rsidP="00394045">
      <w:pPr>
        <w:pStyle w:val="ListParagraph"/>
        <w:rPr>
          <w:b/>
        </w:rPr>
      </w:pPr>
    </w:p>
    <w:p w14:paraId="38731FF8" w14:textId="77777777" w:rsidR="00394045" w:rsidRPr="0088002B" w:rsidRDefault="00F20401" w:rsidP="00B02790">
      <w:pPr>
        <w:pStyle w:val="ListParagraph"/>
        <w:numPr>
          <w:ilvl w:val="0"/>
          <w:numId w:val="19"/>
        </w:numPr>
        <w:rPr>
          <w:b/>
          <w:sz w:val="24"/>
          <w:szCs w:val="24"/>
          <w:u w:val="single"/>
        </w:rPr>
      </w:pPr>
      <w:r w:rsidRPr="0088002B">
        <w:rPr>
          <w:b/>
          <w:sz w:val="24"/>
          <w:szCs w:val="24"/>
          <w:u w:val="single"/>
        </w:rPr>
        <w:t>Charging for disclosure</w:t>
      </w:r>
    </w:p>
    <w:p w14:paraId="339E4117" w14:textId="77777777" w:rsidR="00B2446F" w:rsidRPr="0088002B" w:rsidRDefault="00B2446F" w:rsidP="00B2446F">
      <w:pPr>
        <w:pStyle w:val="ListParagraph"/>
        <w:ind w:left="360"/>
        <w:rPr>
          <w:b/>
          <w:sz w:val="24"/>
          <w:szCs w:val="24"/>
          <w:u w:val="single"/>
        </w:rPr>
      </w:pPr>
    </w:p>
    <w:p w14:paraId="5933DA95" w14:textId="77777777" w:rsidR="00B2446F" w:rsidRPr="0088002B" w:rsidRDefault="00B2446F" w:rsidP="00B2446F">
      <w:pPr>
        <w:pStyle w:val="ListParagraph"/>
        <w:ind w:left="360"/>
        <w:rPr>
          <w:sz w:val="24"/>
          <w:szCs w:val="24"/>
        </w:rPr>
      </w:pPr>
      <w:r w:rsidRPr="0088002B">
        <w:rPr>
          <w:sz w:val="24"/>
          <w:szCs w:val="24"/>
        </w:rPr>
        <w:t xml:space="preserve">The Police and the Local Authority agree that they are working </w:t>
      </w:r>
      <w:r w:rsidR="00F20401" w:rsidRPr="0088002B">
        <w:rPr>
          <w:sz w:val="24"/>
          <w:szCs w:val="24"/>
        </w:rPr>
        <w:t>in partnership</w:t>
      </w:r>
      <w:r w:rsidRPr="0088002B">
        <w:rPr>
          <w:sz w:val="24"/>
          <w:szCs w:val="24"/>
        </w:rPr>
        <w:t xml:space="preserve"> </w:t>
      </w:r>
      <w:r w:rsidR="00F20401" w:rsidRPr="0088002B">
        <w:rPr>
          <w:sz w:val="24"/>
          <w:szCs w:val="24"/>
        </w:rPr>
        <w:t xml:space="preserve">together </w:t>
      </w:r>
      <w:r w:rsidRPr="0088002B">
        <w:rPr>
          <w:sz w:val="24"/>
          <w:szCs w:val="24"/>
        </w:rPr>
        <w:t xml:space="preserve">with the shared aim of the protection of children and </w:t>
      </w:r>
      <w:r w:rsidR="00F20401" w:rsidRPr="0088002B">
        <w:rPr>
          <w:sz w:val="24"/>
          <w:szCs w:val="24"/>
        </w:rPr>
        <w:t xml:space="preserve">vulnerable adults and </w:t>
      </w:r>
      <w:r w:rsidRPr="0088002B">
        <w:rPr>
          <w:sz w:val="24"/>
          <w:szCs w:val="24"/>
        </w:rPr>
        <w:t xml:space="preserve">on this </w:t>
      </w:r>
      <w:proofErr w:type="gramStart"/>
      <w:r w:rsidRPr="0088002B">
        <w:rPr>
          <w:sz w:val="24"/>
          <w:szCs w:val="24"/>
        </w:rPr>
        <w:t>basis:-</w:t>
      </w:r>
      <w:proofErr w:type="gramEnd"/>
      <w:r w:rsidRPr="0088002B">
        <w:rPr>
          <w:sz w:val="24"/>
          <w:szCs w:val="24"/>
        </w:rPr>
        <w:t xml:space="preserve"> </w:t>
      </w:r>
    </w:p>
    <w:p w14:paraId="35556E0E" w14:textId="77777777" w:rsidR="00B2446F" w:rsidRPr="0088002B" w:rsidRDefault="00B2446F" w:rsidP="00B2446F">
      <w:pPr>
        <w:pStyle w:val="ListParagraph"/>
        <w:ind w:left="360"/>
        <w:rPr>
          <w:b/>
          <w:sz w:val="24"/>
          <w:szCs w:val="24"/>
          <w:u w:val="single"/>
        </w:rPr>
      </w:pPr>
    </w:p>
    <w:p w14:paraId="296BE674" w14:textId="77777777" w:rsidR="00B2446F" w:rsidRPr="0088002B" w:rsidRDefault="00B2446F" w:rsidP="00B2446F">
      <w:pPr>
        <w:pStyle w:val="ListParagraph"/>
        <w:numPr>
          <w:ilvl w:val="0"/>
          <w:numId w:val="11"/>
        </w:numPr>
        <w:rPr>
          <w:sz w:val="24"/>
          <w:szCs w:val="24"/>
        </w:rPr>
      </w:pPr>
      <w:r w:rsidRPr="0088002B">
        <w:rPr>
          <w:sz w:val="24"/>
          <w:szCs w:val="24"/>
        </w:rPr>
        <w:t>Disclosure will be provided by the Police to the Local Authority without charge.</w:t>
      </w:r>
    </w:p>
    <w:p w14:paraId="2B74C20A" w14:textId="77777777" w:rsidR="00B2446F" w:rsidRPr="0088002B" w:rsidRDefault="00B2446F" w:rsidP="00B2446F">
      <w:pPr>
        <w:pStyle w:val="ListParagraph"/>
        <w:rPr>
          <w:sz w:val="24"/>
          <w:szCs w:val="24"/>
        </w:rPr>
      </w:pPr>
    </w:p>
    <w:p w14:paraId="3944C191" w14:textId="77777777" w:rsidR="00B2446F" w:rsidRPr="0088002B" w:rsidRDefault="00B2446F" w:rsidP="00B2446F">
      <w:pPr>
        <w:pStyle w:val="ListParagraph"/>
        <w:numPr>
          <w:ilvl w:val="0"/>
          <w:numId w:val="11"/>
        </w:numPr>
        <w:rPr>
          <w:sz w:val="24"/>
          <w:szCs w:val="24"/>
        </w:rPr>
      </w:pPr>
      <w:r w:rsidRPr="0088002B">
        <w:rPr>
          <w:sz w:val="24"/>
          <w:szCs w:val="24"/>
        </w:rPr>
        <w:t>Disclosure will be provided</w:t>
      </w:r>
      <w:r w:rsidR="00F20401" w:rsidRPr="0088002B">
        <w:rPr>
          <w:sz w:val="24"/>
          <w:szCs w:val="24"/>
        </w:rPr>
        <w:t xml:space="preserve"> by the Local Authority to the P</w:t>
      </w:r>
      <w:r w:rsidRPr="0088002B">
        <w:rPr>
          <w:sz w:val="24"/>
          <w:szCs w:val="24"/>
        </w:rPr>
        <w:t>olice without charge</w:t>
      </w:r>
      <w:r w:rsidR="00F66A2A" w:rsidRPr="0088002B">
        <w:rPr>
          <w:sz w:val="24"/>
          <w:szCs w:val="24"/>
        </w:rPr>
        <w:t>.</w:t>
      </w:r>
    </w:p>
    <w:p w14:paraId="637F0511" w14:textId="77777777" w:rsidR="000B7DFB" w:rsidRPr="0088002B" w:rsidRDefault="000B7DFB" w:rsidP="00BA4C72">
      <w:pPr>
        <w:rPr>
          <w:sz w:val="24"/>
          <w:szCs w:val="24"/>
        </w:rPr>
      </w:pPr>
    </w:p>
    <w:p w14:paraId="4DB933B4" w14:textId="5EC56A41" w:rsidR="00BA4C72" w:rsidRDefault="003E67B3" w:rsidP="00BA4C72">
      <w:r>
        <w:rPr>
          <w:sz w:val="24"/>
          <w:szCs w:val="24"/>
        </w:rPr>
        <w:t xml:space="preserve">14 November 2025 </w:t>
      </w:r>
    </w:p>
    <w:p w14:paraId="19CA5733" w14:textId="77777777" w:rsidR="00FC1220" w:rsidRDefault="00FC1220">
      <w:pPr>
        <w:rPr>
          <w:b/>
        </w:rPr>
      </w:pPr>
    </w:p>
    <w:p w14:paraId="1F6FFE69" w14:textId="69D8915E" w:rsidR="00D3721E" w:rsidRDefault="00D3721E">
      <w:pPr>
        <w:rPr>
          <w:b/>
        </w:rPr>
      </w:pPr>
    </w:p>
    <w:p w14:paraId="25D0901C" w14:textId="568A291C" w:rsidR="00D3721E" w:rsidRPr="00FC1220" w:rsidRDefault="00D3721E">
      <w:pPr>
        <w:rPr>
          <w:b/>
        </w:rPr>
      </w:pPr>
    </w:p>
    <w:sectPr w:rsidR="00D3721E" w:rsidRPr="00FC122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C615" w14:textId="77777777" w:rsidR="00AA64FB" w:rsidRDefault="00AA64FB" w:rsidP="0005152A">
      <w:pPr>
        <w:spacing w:after="0" w:line="240" w:lineRule="auto"/>
      </w:pPr>
      <w:r>
        <w:separator/>
      </w:r>
    </w:p>
  </w:endnote>
  <w:endnote w:type="continuationSeparator" w:id="0">
    <w:p w14:paraId="02DE82C7" w14:textId="77777777" w:rsidR="00AA64FB" w:rsidRDefault="00AA64FB" w:rsidP="0005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33D1" w14:textId="77777777" w:rsidR="003A230A" w:rsidRDefault="003A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1857" w14:textId="77777777" w:rsidR="0005152A" w:rsidRDefault="000515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FEB4" w14:textId="77777777" w:rsidR="003A230A" w:rsidRDefault="003A2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BE32" w14:textId="77777777" w:rsidR="00AA64FB" w:rsidRDefault="00AA64FB" w:rsidP="0005152A">
      <w:pPr>
        <w:spacing w:after="0" w:line="240" w:lineRule="auto"/>
      </w:pPr>
      <w:r>
        <w:separator/>
      </w:r>
    </w:p>
  </w:footnote>
  <w:footnote w:type="continuationSeparator" w:id="0">
    <w:p w14:paraId="0238D352" w14:textId="77777777" w:rsidR="00AA64FB" w:rsidRDefault="00AA64FB" w:rsidP="0005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B50B" w14:textId="77777777" w:rsidR="003A230A" w:rsidRDefault="003A2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8B0B" w14:textId="4EB85371" w:rsidR="003A230A" w:rsidRDefault="003A230A" w:rsidP="003A230A">
    <w:pPr>
      <w:pStyle w:val="Header"/>
      <w:jc w:val="center"/>
      <w:rPr>
        <w:color w:val="EE0000"/>
      </w:rPr>
    </w:pPr>
    <w:r>
      <w:rPr>
        <w:color w:val="EE0000"/>
      </w:rPr>
      <w:t xml:space="preserve">THIS LOCAL PROTOCOL ONLY APPLIES TO MATTERS INVOLVING SUSSEX POLICE AND THE FOLLOWING LOCAL AUTHORITIES: BRIGHTON AND HOVE CITY COUNCIL, EAST SUSSEX COUNTY COUNCIL AND WEST SUSSEX COUNTY COUNCIL </w:t>
    </w:r>
  </w:p>
  <w:p w14:paraId="31C7CE77" w14:textId="77777777" w:rsidR="003A230A" w:rsidRPr="003A230A" w:rsidRDefault="003A230A" w:rsidP="003A230A">
    <w:pPr>
      <w:pStyle w:val="Header"/>
      <w:jc w:val="center"/>
      <w:rPr>
        <w:color w:val="EE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9784" w14:textId="77777777" w:rsidR="003A230A" w:rsidRDefault="003A2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9AF"/>
    <w:multiLevelType w:val="hybridMultilevel"/>
    <w:tmpl w:val="57827F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01C68"/>
    <w:multiLevelType w:val="hybridMultilevel"/>
    <w:tmpl w:val="8E28FE36"/>
    <w:lvl w:ilvl="0" w:tplc="084A598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65E96"/>
    <w:multiLevelType w:val="hybridMultilevel"/>
    <w:tmpl w:val="C94AA358"/>
    <w:lvl w:ilvl="0" w:tplc="050C137C">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1944B5"/>
    <w:multiLevelType w:val="hybridMultilevel"/>
    <w:tmpl w:val="FFF273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CE0C36"/>
    <w:multiLevelType w:val="hybridMultilevel"/>
    <w:tmpl w:val="3E4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C74D7"/>
    <w:multiLevelType w:val="hybridMultilevel"/>
    <w:tmpl w:val="E4621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BF4FAA"/>
    <w:multiLevelType w:val="hybridMultilevel"/>
    <w:tmpl w:val="069276BE"/>
    <w:lvl w:ilvl="0" w:tplc="9D9CF5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B664D"/>
    <w:multiLevelType w:val="hybridMultilevel"/>
    <w:tmpl w:val="9580D2DE"/>
    <w:lvl w:ilvl="0" w:tplc="21F2B434">
      <w:start w:val="1"/>
      <w:numFmt w:val="lowerRoman"/>
      <w:lvlText w:val="%1)"/>
      <w:lvlJc w:val="left"/>
      <w:pPr>
        <w:ind w:left="1440" w:hanging="720"/>
      </w:pPr>
      <w:rPr>
        <w:rFonts w:asciiTheme="minorHAnsi" w:eastAsiaTheme="minorHAnsi"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A053E8"/>
    <w:multiLevelType w:val="hybridMultilevel"/>
    <w:tmpl w:val="5AF85AD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EF6D64"/>
    <w:multiLevelType w:val="hybridMultilevel"/>
    <w:tmpl w:val="7D6E6E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B9C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1754218"/>
    <w:multiLevelType w:val="hybridMultilevel"/>
    <w:tmpl w:val="0E148E3A"/>
    <w:lvl w:ilvl="0" w:tplc="6CDA6702">
      <w:start w:val="1"/>
      <w:numFmt w:val="bullet"/>
      <w:lvlText w:val="-"/>
      <w:lvlJc w:val="left"/>
      <w:pPr>
        <w:ind w:left="1800" w:hanging="360"/>
      </w:pPr>
      <w:rPr>
        <w:rFonts w:ascii="Calibri" w:eastAsiaTheme="minorHAnsi" w:hAnsi="Calibri" w:cstheme="minorBidi" w:hint="default"/>
        <w:b w:val="0"/>
        <w:u w:val="no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4CE3BC2"/>
    <w:multiLevelType w:val="hybridMultilevel"/>
    <w:tmpl w:val="AB22DECE"/>
    <w:lvl w:ilvl="0" w:tplc="35EADFE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77457D"/>
    <w:multiLevelType w:val="hybridMultilevel"/>
    <w:tmpl w:val="BD0CFAB0"/>
    <w:lvl w:ilvl="0" w:tplc="F5929F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8933D40"/>
    <w:multiLevelType w:val="hybridMultilevel"/>
    <w:tmpl w:val="8CB69FC4"/>
    <w:lvl w:ilvl="0" w:tplc="AF722A4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35111F"/>
    <w:multiLevelType w:val="hybridMultilevel"/>
    <w:tmpl w:val="AC167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8082F"/>
    <w:multiLevelType w:val="hybridMultilevel"/>
    <w:tmpl w:val="736EB73C"/>
    <w:lvl w:ilvl="0" w:tplc="1A1CE5C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D34786"/>
    <w:multiLevelType w:val="hybridMultilevel"/>
    <w:tmpl w:val="720A89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15E1C"/>
    <w:multiLevelType w:val="hybridMultilevel"/>
    <w:tmpl w:val="49E67CA0"/>
    <w:lvl w:ilvl="0" w:tplc="FA0892A4">
      <w:start w:val="10"/>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40A1075"/>
    <w:multiLevelType w:val="hybridMultilevel"/>
    <w:tmpl w:val="648E39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D9270B"/>
    <w:multiLevelType w:val="hybridMultilevel"/>
    <w:tmpl w:val="5B4A9F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800E0B"/>
    <w:multiLevelType w:val="hybridMultilevel"/>
    <w:tmpl w:val="B56C9826"/>
    <w:lvl w:ilvl="0" w:tplc="DED2B6A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3FB2963"/>
    <w:multiLevelType w:val="hybridMultilevel"/>
    <w:tmpl w:val="D186A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350780">
    <w:abstractNumId w:val="3"/>
  </w:num>
  <w:num w:numId="2" w16cid:durableId="1354333795">
    <w:abstractNumId w:val="15"/>
  </w:num>
  <w:num w:numId="3" w16cid:durableId="1609308824">
    <w:abstractNumId w:val="7"/>
  </w:num>
  <w:num w:numId="4" w16cid:durableId="888150508">
    <w:abstractNumId w:val="17"/>
  </w:num>
  <w:num w:numId="5" w16cid:durableId="1900047548">
    <w:abstractNumId w:val="6"/>
  </w:num>
  <w:num w:numId="6" w16cid:durableId="1264148368">
    <w:abstractNumId w:val="1"/>
  </w:num>
  <w:num w:numId="7" w16cid:durableId="1020084190">
    <w:abstractNumId w:val="21"/>
  </w:num>
  <w:num w:numId="8" w16cid:durableId="1136920206">
    <w:abstractNumId w:val="20"/>
  </w:num>
  <w:num w:numId="9" w16cid:durableId="414979978">
    <w:abstractNumId w:val="14"/>
  </w:num>
  <w:num w:numId="10" w16cid:durableId="290093366">
    <w:abstractNumId w:val="19"/>
  </w:num>
  <w:num w:numId="11" w16cid:durableId="2118593802">
    <w:abstractNumId w:val="22"/>
  </w:num>
  <w:num w:numId="12" w16cid:durableId="752314530">
    <w:abstractNumId w:val="16"/>
  </w:num>
  <w:num w:numId="13" w16cid:durableId="946229992">
    <w:abstractNumId w:val="5"/>
  </w:num>
  <w:num w:numId="14" w16cid:durableId="685523843">
    <w:abstractNumId w:val="0"/>
  </w:num>
  <w:num w:numId="15" w16cid:durableId="240801721">
    <w:abstractNumId w:val="9"/>
  </w:num>
  <w:num w:numId="16" w16cid:durableId="1304039454">
    <w:abstractNumId w:val="13"/>
  </w:num>
  <w:num w:numId="17" w16cid:durableId="552422864">
    <w:abstractNumId w:val="11"/>
  </w:num>
  <w:num w:numId="18" w16cid:durableId="845636359">
    <w:abstractNumId w:val="12"/>
  </w:num>
  <w:num w:numId="19" w16cid:durableId="1707674641">
    <w:abstractNumId w:val="8"/>
  </w:num>
  <w:num w:numId="20" w16cid:durableId="28842855">
    <w:abstractNumId w:val="2"/>
  </w:num>
  <w:num w:numId="21" w16cid:durableId="1710062339">
    <w:abstractNumId w:val="18"/>
  </w:num>
  <w:num w:numId="22" w16cid:durableId="1979259628">
    <w:abstractNumId w:val="10"/>
  </w:num>
  <w:num w:numId="23" w16cid:durableId="1161193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220"/>
    <w:rsid w:val="000167C9"/>
    <w:rsid w:val="00020FA1"/>
    <w:rsid w:val="0002514B"/>
    <w:rsid w:val="00027DE7"/>
    <w:rsid w:val="000342A2"/>
    <w:rsid w:val="000342C1"/>
    <w:rsid w:val="0003514A"/>
    <w:rsid w:val="00041AC0"/>
    <w:rsid w:val="0005152A"/>
    <w:rsid w:val="00055282"/>
    <w:rsid w:val="00064D27"/>
    <w:rsid w:val="000968AF"/>
    <w:rsid w:val="000A12C3"/>
    <w:rsid w:val="000B56A1"/>
    <w:rsid w:val="000B7DFB"/>
    <w:rsid w:val="000C036C"/>
    <w:rsid w:val="000C64A9"/>
    <w:rsid w:val="000E4112"/>
    <w:rsid w:val="000F3237"/>
    <w:rsid w:val="00102D45"/>
    <w:rsid w:val="001101EA"/>
    <w:rsid w:val="00110FAA"/>
    <w:rsid w:val="00111D51"/>
    <w:rsid w:val="001147A6"/>
    <w:rsid w:val="0012622B"/>
    <w:rsid w:val="00137A57"/>
    <w:rsid w:val="001402C9"/>
    <w:rsid w:val="00140DF2"/>
    <w:rsid w:val="001432C0"/>
    <w:rsid w:val="00143722"/>
    <w:rsid w:val="00143C2D"/>
    <w:rsid w:val="00151F0E"/>
    <w:rsid w:val="00161688"/>
    <w:rsid w:val="001639BF"/>
    <w:rsid w:val="0016744B"/>
    <w:rsid w:val="0017264A"/>
    <w:rsid w:val="001755B7"/>
    <w:rsid w:val="00181836"/>
    <w:rsid w:val="00195936"/>
    <w:rsid w:val="00196046"/>
    <w:rsid w:val="00197A3A"/>
    <w:rsid w:val="00197CEC"/>
    <w:rsid w:val="001B45B8"/>
    <w:rsid w:val="001B749D"/>
    <w:rsid w:val="001C0691"/>
    <w:rsid w:val="001C4F39"/>
    <w:rsid w:val="001C52E2"/>
    <w:rsid w:val="001C7380"/>
    <w:rsid w:val="001D2D8B"/>
    <w:rsid w:val="001D6FC1"/>
    <w:rsid w:val="001F096F"/>
    <w:rsid w:val="001F4D1A"/>
    <w:rsid w:val="00202727"/>
    <w:rsid w:val="00206902"/>
    <w:rsid w:val="002130C3"/>
    <w:rsid w:val="00221BD0"/>
    <w:rsid w:val="0022467F"/>
    <w:rsid w:val="0023304B"/>
    <w:rsid w:val="00242A6C"/>
    <w:rsid w:val="002452A1"/>
    <w:rsid w:val="002526BC"/>
    <w:rsid w:val="00252E79"/>
    <w:rsid w:val="002710F4"/>
    <w:rsid w:val="00274AA9"/>
    <w:rsid w:val="0027775F"/>
    <w:rsid w:val="00286E0C"/>
    <w:rsid w:val="002979E5"/>
    <w:rsid w:val="002A116F"/>
    <w:rsid w:val="002A3C31"/>
    <w:rsid w:val="002D1B5A"/>
    <w:rsid w:val="002D3220"/>
    <w:rsid w:val="002E1414"/>
    <w:rsid w:val="002E5828"/>
    <w:rsid w:val="002F51D7"/>
    <w:rsid w:val="002F7DEF"/>
    <w:rsid w:val="00304CCA"/>
    <w:rsid w:val="00307FC1"/>
    <w:rsid w:val="00344F36"/>
    <w:rsid w:val="003459F9"/>
    <w:rsid w:val="00346E8F"/>
    <w:rsid w:val="00362291"/>
    <w:rsid w:val="003652B3"/>
    <w:rsid w:val="00366387"/>
    <w:rsid w:val="00373961"/>
    <w:rsid w:val="003777E3"/>
    <w:rsid w:val="00385999"/>
    <w:rsid w:val="00386EAB"/>
    <w:rsid w:val="00387238"/>
    <w:rsid w:val="00390210"/>
    <w:rsid w:val="003903EC"/>
    <w:rsid w:val="00392295"/>
    <w:rsid w:val="00394045"/>
    <w:rsid w:val="003A230A"/>
    <w:rsid w:val="003A5427"/>
    <w:rsid w:val="003C6896"/>
    <w:rsid w:val="003D3516"/>
    <w:rsid w:val="003D6F70"/>
    <w:rsid w:val="003E2474"/>
    <w:rsid w:val="003E67B3"/>
    <w:rsid w:val="00403698"/>
    <w:rsid w:val="00411568"/>
    <w:rsid w:val="0041678F"/>
    <w:rsid w:val="004170DC"/>
    <w:rsid w:val="00426927"/>
    <w:rsid w:val="00433B56"/>
    <w:rsid w:val="004360E7"/>
    <w:rsid w:val="00442284"/>
    <w:rsid w:val="004458F0"/>
    <w:rsid w:val="00446BA0"/>
    <w:rsid w:val="00453699"/>
    <w:rsid w:val="004722B1"/>
    <w:rsid w:val="004818D3"/>
    <w:rsid w:val="004932B4"/>
    <w:rsid w:val="004B0283"/>
    <w:rsid w:val="004D2CAE"/>
    <w:rsid w:val="004D3F4D"/>
    <w:rsid w:val="004D7424"/>
    <w:rsid w:val="004E18FA"/>
    <w:rsid w:val="004E2048"/>
    <w:rsid w:val="004F1CD5"/>
    <w:rsid w:val="004F7C66"/>
    <w:rsid w:val="00506A88"/>
    <w:rsid w:val="00514E10"/>
    <w:rsid w:val="0051543E"/>
    <w:rsid w:val="00516D69"/>
    <w:rsid w:val="005200F2"/>
    <w:rsid w:val="00530838"/>
    <w:rsid w:val="00534942"/>
    <w:rsid w:val="00535C9B"/>
    <w:rsid w:val="00554274"/>
    <w:rsid w:val="00564A19"/>
    <w:rsid w:val="00567801"/>
    <w:rsid w:val="005802C7"/>
    <w:rsid w:val="00582F5F"/>
    <w:rsid w:val="00596256"/>
    <w:rsid w:val="00597E3C"/>
    <w:rsid w:val="005A0451"/>
    <w:rsid w:val="005C7EDB"/>
    <w:rsid w:val="005D4AB7"/>
    <w:rsid w:val="005E5A1F"/>
    <w:rsid w:val="005E6C84"/>
    <w:rsid w:val="005F2268"/>
    <w:rsid w:val="005F2BAB"/>
    <w:rsid w:val="00610556"/>
    <w:rsid w:val="00613DD8"/>
    <w:rsid w:val="00614D8F"/>
    <w:rsid w:val="00625F97"/>
    <w:rsid w:val="0062748E"/>
    <w:rsid w:val="00632635"/>
    <w:rsid w:val="00634D15"/>
    <w:rsid w:val="006420AE"/>
    <w:rsid w:val="006446DB"/>
    <w:rsid w:val="006475B5"/>
    <w:rsid w:val="00657861"/>
    <w:rsid w:val="00663F6F"/>
    <w:rsid w:val="00665B02"/>
    <w:rsid w:val="00667B90"/>
    <w:rsid w:val="00690A7D"/>
    <w:rsid w:val="00696483"/>
    <w:rsid w:val="00696C3E"/>
    <w:rsid w:val="00697964"/>
    <w:rsid w:val="006A4928"/>
    <w:rsid w:val="006A7EB3"/>
    <w:rsid w:val="006C50C0"/>
    <w:rsid w:val="006D69B6"/>
    <w:rsid w:val="006F46AE"/>
    <w:rsid w:val="006F5954"/>
    <w:rsid w:val="006F7696"/>
    <w:rsid w:val="00702407"/>
    <w:rsid w:val="00706FB1"/>
    <w:rsid w:val="00720602"/>
    <w:rsid w:val="00726156"/>
    <w:rsid w:val="00747EC5"/>
    <w:rsid w:val="00757A62"/>
    <w:rsid w:val="00757B51"/>
    <w:rsid w:val="00761013"/>
    <w:rsid w:val="007665A9"/>
    <w:rsid w:val="00767393"/>
    <w:rsid w:val="00772E2C"/>
    <w:rsid w:val="00773BA0"/>
    <w:rsid w:val="0077618E"/>
    <w:rsid w:val="0078487B"/>
    <w:rsid w:val="007B7D12"/>
    <w:rsid w:val="007D3C7C"/>
    <w:rsid w:val="007E3EE8"/>
    <w:rsid w:val="007E7210"/>
    <w:rsid w:val="007E7778"/>
    <w:rsid w:val="007F23F6"/>
    <w:rsid w:val="007F2A27"/>
    <w:rsid w:val="007F42EC"/>
    <w:rsid w:val="00805B5F"/>
    <w:rsid w:val="00811BFA"/>
    <w:rsid w:val="00813A32"/>
    <w:rsid w:val="00823E04"/>
    <w:rsid w:val="008266BB"/>
    <w:rsid w:val="00833505"/>
    <w:rsid w:val="008376B8"/>
    <w:rsid w:val="00857C3A"/>
    <w:rsid w:val="008609A1"/>
    <w:rsid w:val="0087146D"/>
    <w:rsid w:val="0088002B"/>
    <w:rsid w:val="00882585"/>
    <w:rsid w:val="00886601"/>
    <w:rsid w:val="00886DEF"/>
    <w:rsid w:val="008A0626"/>
    <w:rsid w:val="008A3562"/>
    <w:rsid w:val="008B2F5D"/>
    <w:rsid w:val="008D15B9"/>
    <w:rsid w:val="008D26E9"/>
    <w:rsid w:val="008D43A7"/>
    <w:rsid w:val="008D6F53"/>
    <w:rsid w:val="008F60CA"/>
    <w:rsid w:val="009055A0"/>
    <w:rsid w:val="00907120"/>
    <w:rsid w:val="00907D9B"/>
    <w:rsid w:val="0091366B"/>
    <w:rsid w:val="0091382B"/>
    <w:rsid w:val="0091659B"/>
    <w:rsid w:val="00930027"/>
    <w:rsid w:val="00930FE3"/>
    <w:rsid w:val="00934383"/>
    <w:rsid w:val="0094339B"/>
    <w:rsid w:val="009435A3"/>
    <w:rsid w:val="00945FA5"/>
    <w:rsid w:val="00946746"/>
    <w:rsid w:val="0095503B"/>
    <w:rsid w:val="00970AE1"/>
    <w:rsid w:val="00975E30"/>
    <w:rsid w:val="00986C8F"/>
    <w:rsid w:val="00995B9A"/>
    <w:rsid w:val="00996C74"/>
    <w:rsid w:val="009970DF"/>
    <w:rsid w:val="009A43EC"/>
    <w:rsid w:val="009B2FC3"/>
    <w:rsid w:val="009B4A5F"/>
    <w:rsid w:val="009D7843"/>
    <w:rsid w:val="009E0702"/>
    <w:rsid w:val="00A00295"/>
    <w:rsid w:val="00A05E8D"/>
    <w:rsid w:val="00A12423"/>
    <w:rsid w:val="00A166E2"/>
    <w:rsid w:val="00A20B0C"/>
    <w:rsid w:val="00A41663"/>
    <w:rsid w:val="00A51D9A"/>
    <w:rsid w:val="00A579A4"/>
    <w:rsid w:val="00A629F0"/>
    <w:rsid w:val="00A93719"/>
    <w:rsid w:val="00AA64FB"/>
    <w:rsid w:val="00AB126D"/>
    <w:rsid w:val="00AB473F"/>
    <w:rsid w:val="00AC3EB0"/>
    <w:rsid w:val="00AC465A"/>
    <w:rsid w:val="00AD0ABC"/>
    <w:rsid w:val="00AF6E1E"/>
    <w:rsid w:val="00B0070F"/>
    <w:rsid w:val="00B00E2B"/>
    <w:rsid w:val="00B02790"/>
    <w:rsid w:val="00B04131"/>
    <w:rsid w:val="00B05781"/>
    <w:rsid w:val="00B16FD8"/>
    <w:rsid w:val="00B217D5"/>
    <w:rsid w:val="00B2446F"/>
    <w:rsid w:val="00B437FC"/>
    <w:rsid w:val="00B44726"/>
    <w:rsid w:val="00B5018B"/>
    <w:rsid w:val="00B728E1"/>
    <w:rsid w:val="00B8138C"/>
    <w:rsid w:val="00B85480"/>
    <w:rsid w:val="00B86936"/>
    <w:rsid w:val="00B94650"/>
    <w:rsid w:val="00BA4C72"/>
    <w:rsid w:val="00BB793A"/>
    <w:rsid w:val="00BC69F1"/>
    <w:rsid w:val="00BD5C3E"/>
    <w:rsid w:val="00BE0C07"/>
    <w:rsid w:val="00BE3435"/>
    <w:rsid w:val="00C0621F"/>
    <w:rsid w:val="00C06912"/>
    <w:rsid w:val="00C10DE8"/>
    <w:rsid w:val="00C30306"/>
    <w:rsid w:val="00C6380A"/>
    <w:rsid w:val="00C6541B"/>
    <w:rsid w:val="00C81CE1"/>
    <w:rsid w:val="00CC1BFB"/>
    <w:rsid w:val="00CC3A0F"/>
    <w:rsid w:val="00CC5A23"/>
    <w:rsid w:val="00CD4B9A"/>
    <w:rsid w:val="00CE1508"/>
    <w:rsid w:val="00CF0D82"/>
    <w:rsid w:val="00CF5C4B"/>
    <w:rsid w:val="00D01DBE"/>
    <w:rsid w:val="00D0256E"/>
    <w:rsid w:val="00D040A8"/>
    <w:rsid w:val="00D11B40"/>
    <w:rsid w:val="00D14A40"/>
    <w:rsid w:val="00D15ACC"/>
    <w:rsid w:val="00D16357"/>
    <w:rsid w:val="00D17716"/>
    <w:rsid w:val="00D237A6"/>
    <w:rsid w:val="00D36148"/>
    <w:rsid w:val="00D37167"/>
    <w:rsid w:val="00D3721E"/>
    <w:rsid w:val="00D642C5"/>
    <w:rsid w:val="00D6454C"/>
    <w:rsid w:val="00D6468B"/>
    <w:rsid w:val="00D66A3B"/>
    <w:rsid w:val="00D727BA"/>
    <w:rsid w:val="00D72D81"/>
    <w:rsid w:val="00D741E3"/>
    <w:rsid w:val="00D74DEA"/>
    <w:rsid w:val="00D8039A"/>
    <w:rsid w:val="00D80BA2"/>
    <w:rsid w:val="00DD2A18"/>
    <w:rsid w:val="00DD6112"/>
    <w:rsid w:val="00DE5C3E"/>
    <w:rsid w:val="00DE616D"/>
    <w:rsid w:val="00DE77F4"/>
    <w:rsid w:val="00DF0024"/>
    <w:rsid w:val="00DF343E"/>
    <w:rsid w:val="00DF3933"/>
    <w:rsid w:val="00DF4C4A"/>
    <w:rsid w:val="00DF6D10"/>
    <w:rsid w:val="00E06835"/>
    <w:rsid w:val="00E16DE5"/>
    <w:rsid w:val="00E35523"/>
    <w:rsid w:val="00E559D9"/>
    <w:rsid w:val="00E65229"/>
    <w:rsid w:val="00E67681"/>
    <w:rsid w:val="00E77535"/>
    <w:rsid w:val="00E77B17"/>
    <w:rsid w:val="00E77C02"/>
    <w:rsid w:val="00E80290"/>
    <w:rsid w:val="00E876A2"/>
    <w:rsid w:val="00EE3DF8"/>
    <w:rsid w:val="00EF1588"/>
    <w:rsid w:val="00F04528"/>
    <w:rsid w:val="00F16772"/>
    <w:rsid w:val="00F16B41"/>
    <w:rsid w:val="00F20017"/>
    <w:rsid w:val="00F20401"/>
    <w:rsid w:val="00F270C4"/>
    <w:rsid w:val="00F30D4B"/>
    <w:rsid w:val="00F33593"/>
    <w:rsid w:val="00F4141A"/>
    <w:rsid w:val="00F51C35"/>
    <w:rsid w:val="00F57101"/>
    <w:rsid w:val="00F66A2A"/>
    <w:rsid w:val="00F67BE7"/>
    <w:rsid w:val="00F74B0F"/>
    <w:rsid w:val="00F84898"/>
    <w:rsid w:val="00F84BDD"/>
    <w:rsid w:val="00FA271F"/>
    <w:rsid w:val="00FA6C97"/>
    <w:rsid w:val="00FB041D"/>
    <w:rsid w:val="00FB0651"/>
    <w:rsid w:val="00FB7296"/>
    <w:rsid w:val="00FC1220"/>
    <w:rsid w:val="00FC487F"/>
    <w:rsid w:val="00FD3EE0"/>
    <w:rsid w:val="00FD4FBC"/>
    <w:rsid w:val="00FE2C38"/>
    <w:rsid w:val="00FF2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DB23"/>
  <w15:docId w15:val="{3E094855-1CF9-4521-8FB3-26E33E3D2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220"/>
    <w:pPr>
      <w:ind w:left="720"/>
      <w:contextualSpacing/>
    </w:pPr>
  </w:style>
  <w:style w:type="character" w:styleId="Hyperlink">
    <w:name w:val="Hyperlink"/>
    <w:basedOn w:val="DefaultParagraphFont"/>
    <w:uiPriority w:val="99"/>
    <w:unhideWhenUsed/>
    <w:rsid w:val="004B0283"/>
    <w:rPr>
      <w:color w:val="0000FF" w:themeColor="hyperlink"/>
      <w:u w:val="single"/>
    </w:rPr>
  </w:style>
  <w:style w:type="paragraph" w:styleId="Header">
    <w:name w:val="header"/>
    <w:basedOn w:val="Normal"/>
    <w:link w:val="HeaderChar"/>
    <w:uiPriority w:val="99"/>
    <w:unhideWhenUsed/>
    <w:rsid w:val="00051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152A"/>
  </w:style>
  <w:style w:type="paragraph" w:styleId="Footer">
    <w:name w:val="footer"/>
    <w:basedOn w:val="Normal"/>
    <w:link w:val="FooterChar"/>
    <w:uiPriority w:val="99"/>
    <w:unhideWhenUsed/>
    <w:rsid w:val="00051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52A"/>
  </w:style>
  <w:style w:type="character" w:styleId="CommentReference">
    <w:name w:val="annotation reference"/>
    <w:basedOn w:val="DefaultParagraphFont"/>
    <w:uiPriority w:val="99"/>
    <w:semiHidden/>
    <w:unhideWhenUsed/>
    <w:rsid w:val="00A629F0"/>
    <w:rPr>
      <w:sz w:val="16"/>
      <w:szCs w:val="16"/>
    </w:rPr>
  </w:style>
  <w:style w:type="paragraph" w:styleId="CommentText">
    <w:name w:val="annotation text"/>
    <w:basedOn w:val="Normal"/>
    <w:link w:val="CommentTextChar"/>
    <w:uiPriority w:val="99"/>
    <w:unhideWhenUsed/>
    <w:rsid w:val="00A629F0"/>
    <w:pPr>
      <w:spacing w:line="240" w:lineRule="auto"/>
    </w:pPr>
    <w:rPr>
      <w:sz w:val="20"/>
      <w:szCs w:val="20"/>
    </w:rPr>
  </w:style>
  <w:style w:type="character" w:customStyle="1" w:styleId="CommentTextChar">
    <w:name w:val="Comment Text Char"/>
    <w:basedOn w:val="DefaultParagraphFont"/>
    <w:link w:val="CommentText"/>
    <w:uiPriority w:val="99"/>
    <w:rsid w:val="00A629F0"/>
    <w:rPr>
      <w:sz w:val="20"/>
      <w:szCs w:val="20"/>
    </w:rPr>
  </w:style>
  <w:style w:type="paragraph" w:styleId="CommentSubject">
    <w:name w:val="annotation subject"/>
    <w:basedOn w:val="CommentText"/>
    <w:next w:val="CommentText"/>
    <w:link w:val="CommentSubjectChar"/>
    <w:uiPriority w:val="99"/>
    <w:semiHidden/>
    <w:unhideWhenUsed/>
    <w:rsid w:val="00A629F0"/>
    <w:rPr>
      <w:b/>
      <w:bCs/>
    </w:rPr>
  </w:style>
  <w:style w:type="character" w:customStyle="1" w:styleId="CommentSubjectChar">
    <w:name w:val="Comment Subject Char"/>
    <w:basedOn w:val="CommentTextChar"/>
    <w:link w:val="CommentSubject"/>
    <w:uiPriority w:val="99"/>
    <w:semiHidden/>
    <w:rsid w:val="00A629F0"/>
    <w:rPr>
      <w:b/>
      <w:bCs/>
      <w:sz w:val="20"/>
      <w:szCs w:val="20"/>
    </w:rPr>
  </w:style>
  <w:style w:type="paragraph" w:styleId="BalloonText">
    <w:name w:val="Balloon Text"/>
    <w:basedOn w:val="Normal"/>
    <w:link w:val="BalloonTextChar"/>
    <w:uiPriority w:val="99"/>
    <w:semiHidden/>
    <w:unhideWhenUsed/>
    <w:rsid w:val="00A6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F0"/>
    <w:rPr>
      <w:rFonts w:ascii="Tahoma" w:hAnsi="Tahoma" w:cs="Tahoma"/>
      <w:sz w:val="16"/>
      <w:szCs w:val="16"/>
    </w:rPr>
  </w:style>
  <w:style w:type="table" w:styleId="TableGrid">
    <w:name w:val="Table Grid"/>
    <w:basedOn w:val="TableNormal"/>
    <w:uiPriority w:val="59"/>
    <w:rsid w:val="00FD4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343E"/>
    <w:pPr>
      <w:spacing w:after="0" w:line="240" w:lineRule="auto"/>
    </w:pPr>
  </w:style>
  <w:style w:type="paragraph" w:customStyle="1" w:styleId="Default">
    <w:name w:val="Default"/>
    <w:rsid w:val="001101E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D15B9"/>
    <w:rPr>
      <w:color w:val="605E5C"/>
      <w:shd w:val="clear" w:color="auto" w:fill="E1DFDD"/>
    </w:rPr>
  </w:style>
  <w:style w:type="character" w:customStyle="1" w:styleId="cf01">
    <w:name w:val="cf01"/>
    <w:basedOn w:val="DefaultParagraphFont"/>
    <w:rsid w:val="008D43A7"/>
    <w:rPr>
      <w:rFonts w:ascii="Segoe UI" w:hAnsi="Segoe UI" w:cs="Segoe UI" w:hint="default"/>
      <w:sz w:val="18"/>
      <w:szCs w:val="18"/>
    </w:rPr>
  </w:style>
  <w:style w:type="paragraph" w:styleId="NoSpacing">
    <w:name w:val="No Spacing"/>
    <w:uiPriority w:val="1"/>
    <w:qFormat/>
    <w:rsid w:val="00D040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mailto:N.Order@sussex.police.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S.MASH@eastsussex.gov.uk" TargetMode="External"/><Relationship Id="rId7" Type="http://schemas.openxmlformats.org/officeDocument/2006/relationships/styles" Target="styles.xml"/><Relationship Id="rId12" Type="http://schemas.openxmlformats.org/officeDocument/2006/relationships/hyperlink" Target="mailto:N.Order@sussex.police.uk" TargetMode="External"/><Relationship Id="rId17" Type="http://schemas.openxmlformats.org/officeDocument/2006/relationships/hyperlink" Target="mailto:N.order@sussex.police.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rder@sussex.police.uk" TargetMode="External"/><Relationship Id="rId20" Type="http://schemas.openxmlformats.org/officeDocument/2006/relationships/hyperlink" Target="mailto:court.order@sussex.police.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olice.disclosure.team@westsussex.gov.uk"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lwall\Downloads\Order%2011.2%20-%20Order%20for%20Disclosure%20by%20the%20Police%20of%20Relevant%20Criminal%20Material%20into%20Care%20Proceedings.docx" TargetMode="External"/><Relationship Id="rId23" Type="http://schemas.openxmlformats.org/officeDocument/2006/relationships/hyperlink" Target="mailto:familycourtorders@brighton-hove.gov.uk"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e.crowncourt@cps.gov.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hyperlink" Target="mailto:childsocialcare.legal@eastsussex.gov.uk"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5bc2bc10-6ba0-449b-a92b-15bef15b86e0;2019-10-15 11:08:00;PENDINGCLASSIFICATION;WSCC Category:|False||PENDINGCLASSIFICATION|2019-10-15 11:08:00|UNDEFINED|35da7913-ca98-450a-b299-b9b62231058f;False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1AA5F196A23AC54890E194D554CA9D94" ma:contentTypeVersion="0" ma:contentTypeDescription="" ma:contentTypeScope="" ma:versionID="becbb3dbaae8146665cb0038d02a3ad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4e79f2ef94e4d91a9d5e22c7f9e245"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0e8b79df-d8c5-4d34-a1ff-864a3e17ec12}" ma:internalName="TaxCatchAll" ma:showField="CatchAllData" ma:web="22975796-66d7-4723-9936-b34fc89544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0e8b79df-d8c5-4d34-a1ff-864a3e17ec12}" ma:internalName="TaxCatchAllLabel" ma:readOnly="true" ma:showField="CatchAllDataLabel" ma:web="22975796-66d7-4723-9936-b34fc8954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0a195-02ac-4a72-b655-6664c0f36d60" ContentTypeId="0x01010008FB9B3217D433459C91B5CF793C1D79" PreviousValue="false"/>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85D85-D92D-4903-A7E1-0754AD881324}">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2.xml><?xml version="1.0" encoding="utf-8"?>
<ds:datastoreItem xmlns:ds="http://schemas.openxmlformats.org/officeDocument/2006/customXml" ds:itemID="{B08DB68D-3777-4A5A-BE04-5A8E859CE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1BBAE-86FF-415C-A08C-0FC377A018EF}">
  <ds:schemaRefs>
    <ds:schemaRef ds:uri="Microsoft.SharePoint.Taxonomy.ContentTypeSync"/>
  </ds:schemaRefs>
</ds:datastoreItem>
</file>

<file path=customXml/itemProps4.xml><?xml version="1.0" encoding="utf-8"?>
<ds:datastoreItem xmlns:ds="http://schemas.openxmlformats.org/officeDocument/2006/customXml" ds:itemID="{8BAAA3BF-1ECD-495C-A620-E14BFE9513EC}">
  <ds:schemaRefs>
    <ds:schemaRef ds:uri="http://schemas.microsoft.com/sharepoint/events"/>
  </ds:schemaRefs>
</ds:datastoreItem>
</file>

<file path=customXml/itemProps5.xml><?xml version="1.0" encoding="utf-8"?>
<ds:datastoreItem xmlns:ds="http://schemas.openxmlformats.org/officeDocument/2006/customXml" ds:itemID="{395A83EC-1F32-410F-9D5F-98E8793D1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3517</Words>
  <Characters>20047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 Simmonds</dc:creator>
  <cp:lastModifiedBy>Louise Walls</cp:lastModifiedBy>
  <cp:revision>2</cp:revision>
  <cp:lastPrinted>2019-08-23T08:49:00Z</cp:lastPrinted>
  <dcterms:created xsi:type="dcterms:W3CDTF">2026-06-08T07:35:00Z</dcterms:created>
  <dcterms:modified xsi:type="dcterms:W3CDTF">2026-06-08T07:35:00Z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0x01010008FB9B3217D433459C91B5CF793C1D79001AA5F196A23AC54890E194D554CA9D94</vt:lpwstr>
  </property>
  <property fmtid="{D5CDD505-2E9C-101B-9397-08002B2CF9AE}" pid="3" name="WSCC_x0020_Category">
    <vt:lpwstr/>
  </property>
  <property fmtid="{D5CDD505-2E9C-101B-9397-08002B2CF9AE}" pid="4" name="WSCC Category">
    <vt:lpwstr/>
  </property>
</Properties>
</file>